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7" w:rsidRPr="006F2D07" w:rsidRDefault="001D1207" w:rsidP="001D120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6F2D0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07" w:rsidRPr="005335CA" w:rsidRDefault="001D1207" w:rsidP="001D120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335CA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1D1207" w:rsidRPr="005335CA" w:rsidRDefault="001D1207" w:rsidP="001D12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35CA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АДМИНИСТРАЦИИ ГОРОДСКОГО ПОСЕЛЕНИЯ </w:t>
      </w:r>
    </w:p>
    <w:p w:rsidR="001D1207" w:rsidRPr="005335CA" w:rsidRDefault="001D1207" w:rsidP="001D12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35CA">
        <w:rPr>
          <w:rFonts w:ascii="Times New Roman" w:hAnsi="Times New Roman"/>
          <w:b/>
          <w:sz w:val="32"/>
          <w:szCs w:val="32"/>
          <w:lang w:eastAsia="ru-RU"/>
        </w:rPr>
        <w:t>«ПОСЕЛОК РАКИТНОЕ» РАКИТЯНСКОГО РАЙОНА</w:t>
      </w:r>
    </w:p>
    <w:p w:rsidR="001D1207" w:rsidRPr="005335CA" w:rsidRDefault="001D1207" w:rsidP="001D12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35CA">
        <w:rPr>
          <w:rFonts w:ascii="Times New Roman" w:hAnsi="Times New Roman"/>
          <w:b/>
          <w:sz w:val="32"/>
          <w:szCs w:val="32"/>
          <w:lang w:eastAsia="ru-RU"/>
        </w:rPr>
        <w:t>БЕЛГОРОДСКОЙ ОБЛАСТИ</w:t>
      </w:r>
    </w:p>
    <w:p w:rsidR="001D1207" w:rsidRPr="005335CA" w:rsidRDefault="001D1207" w:rsidP="001D12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207" w:rsidRPr="005335CA" w:rsidRDefault="001D1207" w:rsidP="001D12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35CA">
        <w:rPr>
          <w:rFonts w:ascii="Times New Roman" w:hAnsi="Times New Roman"/>
          <w:sz w:val="28"/>
          <w:szCs w:val="28"/>
          <w:lang w:eastAsia="ru-RU"/>
        </w:rPr>
        <w:t>Ракитное</w:t>
      </w:r>
    </w:p>
    <w:p w:rsidR="001D1207" w:rsidRPr="005335CA" w:rsidRDefault="001D1207" w:rsidP="001D1207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5335CA">
        <w:rPr>
          <w:rFonts w:ascii="Times New Roman" w:hAnsi="Times New Roman"/>
          <w:b/>
          <w:sz w:val="26"/>
          <w:szCs w:val="26"/>
          <w:lang w:eastAsia="ru-RU"/>
        </w:rPr>
        <w:t xml:space="preserve">«15» ноября 2022 года                                                                                № </w:t>
      </w:r>
      <w:r w:rsidR="00DE7EA8">
        <w:rPr>
          <w:rFonts w:ascii="Times New Roman" w:hAnsi="Times New Roman"/>
          <w:b/>
          <w:sz w:val="26"/>
          <w:szCs w:val="26"/>
          <w:lang w:eastAsia="ru-RU"/>
        </w:rPr>
        <w:t>31</w:t>
      </w:r>
    </w:p>
    <w:bookmarkEnd w:id="0"/>
    <w:p w:rsidR="001D1207" w:rsidRPr="005335CA" w:rsidRDefault="001D1207" w:rsidP="001D12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09E" w:rsidRPr="00587BA4" w:rsidRDefault="0000709E" w:rsidP="005151D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2BC9" w:rsidRPr="001D1207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>Об утверждении порядка разработки</w:t>
      </w:r>
    </w:p>
    <w:p w:rsidR="003D2BC9" w:rsidRPr="001D1207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>и утверждения административных</w:t>
      </w:r>
    </w:p>
    <w:p w:rsidR="00C61917" w:rsidRPr="001D1207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>регламентов предоставления муниципальных</w:t>
      </w:r>
    </w:p>
    <w:p w:rsidR="001D1207" w:rsidRPr="001D1207" w:rsidRDefault="009B0311" w:rsidP="001D120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 xml:space="preserve"> услуг </w:t>
      </w:r>
      <w:r w:rsidR="003D2BC9" w:rsidRPr="001D1207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C61917" w:rsidRPr="001D1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207" w:rsidRPr="001D1207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1D1207" w:rsidRPr="001D1207" w:rsidRDefault="001D1207" w:rsidP="001D1207">
      <w:pPr>
        <w:spacing w:after="0" w:line="240" w:lineRule="auto"/>
        <w:rPr>
          <w:b/>
          <w:bCs/>
          <w:sz w:val="26"/>
          <w:szCs w:val="26"/>
        </w:rPr>
      </w:pPr>
      <w:r w:rsidRPr="001D1207">
        <w:rPr>
          <w:rFonts w:ascii="Times New Roman" w:hAnsi="Times New Roman"/>
          <w:b/>
          <w:bCs/>
          <w:sz w:val="26"/>
          <w:szCs w:val="26"/>
        </w:rPr>
        <w:t>«Поселок Ракитное»</w:t>
      </w:r>
      <w:r w:rsidRPr="001D1207">
        <w:rPr>
          <w:b/>
          <w:bCs/>
          <w:sz w:val="26"/>
          <w:szCs w:val="26"/>
        </w:rPr>
        <w:t xml:space="preserve"> </w:t>
      </w:r>
    </w:p>
    <w:p w:rsidR="00C61917" w:rsidRPr="001D1207" w:rsidRDefault="009C1E20" w:rsidP="001D1207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C61917" w:rsidRPr="001D1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20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D1207">
        <w:rPr>
          <w:rFonts w:ascii="Times New Roman" w:hAnsi="Times New Roman" w:cs="Times New Roman"/>
          <w:b/>
          <w:sz w:val="26"/>
          <w:szCs w:val="26"/>
        </w:rPr>
        <w:t>Ракитянский</w:t>
      </w:r>
      <w:proofErr w:type="spellEnd"/>
    </w:p>
    <w:p w:rsidR="003D2BC9" w:rsidRPr="001D1207" w:rsidRDefault="009C1E20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207">
        <w:rPr>
          <w:rFonts w:ascii="Times New Roman" w:hAnsi="Times New Roman" w:cs="Times New Roman"/>
          <w:b/>
          <w:sz w:val="26"/>
          <w:szCs w:val="26"/>
        </w:rPr>
        <w:t>район»</w:t>
      </w:r>
      <w:r w:rsidR="00C61917" w:rsidRPr="001D1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BC9" w:rsidRPr="001D1207">
        <w:rPr>
          <w:rFonts w:ascii="Times New Roman" w:hAnsi="Times New Roman" w:cs="Times New Roman"/>
          <w:b/>
          <w:sz w:val="26"/>
          <w:szCs w:val="26"/>
        </w:rPr>
        <w:t>Белгородской области</w:t>
      </w:r>
    </w:p>
    <w:p w:rsidR="003D2BC9" w:rsidRPr="001D1207" w:rsidRDefault="003D2BC9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70DD" w:rsidRPr="001D1207" w:rsidRDefault="008470DD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1207" w:rsidRPr="00283752" w:rsidRDefault="00E1372B" w:rsidP="001D12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D1207">
        <w:rPr>
          <w:rFonts w:ascii="Times New Roman" w:hAnsi="Times New Roman" w:cs="Times New Roman"/>
          <w:sz w:val="26"/>
          <w:szCs w:val="26"/>
        </w:rPr>
        <w:t xml:space="preserve">В </w:t>
      </w:r>
      <w:r w:rsidR="003D2BC9" w:rsidRPr="001D1207">
        <w:rPr>
          <w:rFonts w:ascii="Times New Roman" w:hAnsi="Times New Roman" w:cs="Times New Roman"/>
          <w:sz w:val="26"/>
          <w:szCs w:val="26"/>
        </w:rPr>
        <w:t>соответствии с</w:t>
      </w:r>
      <w:r w:rsidRPr="001D1207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1D1207">
        <w:rPr>
          <w:rFonts w:ascii="Times New Roman" w:hAnsi="Times New Roman" w:cs="Times New Roman"/>
          <w:sz w:val="26"/>
          <w:szCs w:val="26"/>
        </w:rPr>
        <w:t>Федеральными</w:t>
      </w:r>
      <w:r w:rsidRPr="001D1207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1D1207">
        <w:rPr>
          <w:rFonts w:ascii="Times New Roman" w:hAnsi="Times New Roman" w:cs="Times New Roman"/>
          <w:sz w:val="26"/>
          <w:szCs w:val="26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1D1207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3D2BC9" w:rsidRPr="001D1207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1D1207">
        <w:rPr>
          <w:rFonts w:ascii="Times New Roman" w:hAnsi="Times New Roman" w:cs="Times New Roman"/>
          <w:sz w:val="26"/>
          <w:szCs w:val="26"/>
        </w:rPr>
        <w:t>,</w:t>
      </w:r>
      <w:r w:rsidR="003D2BC9" w:rsidRPr="001D1207">
        <w:rPr>
          <w:sz w:val="26"/>
          <w:szCs w:val="26"/>
        </w:rPr>
        <w:t xml:space="preserve"> </w:t>
      </w:r>
      <w:r w:rsidR="003D2BC9" w:rsidRPr="001D1207">
        <w:rPr>
          <w:rFonts w:ascii="Times New Roman" w:hAnsi="Times New Roman" w:cs="Times New Roman"/>
          <w:sz w:val="26"/>
          <w:szCs w:val="26"/>
        </w:rPr>
        <w:t>в целях реализации</w:t>
      </w:r>
      <w:r w:rsidRPr="001D1207">
        <w:rPr>
          <w:rFonts w:ascii="Times New Roman" w:hAnsi="Times New Roman" w:cs="Times New Roman"/>
          <w:sz w:val="26"/>
          <w:szCs w:val="26"/>
        </w:rPr>
        <w:t xml:space="preserve"> </w:t>
      </w:r>
      <w:r w:rsidR="003D2BC9" w:rsidRPr="001D120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1D1207"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3D2BC9" w:rsidRPr="001D1207">
        <w:rPr>
          <w:rFonts w:ascii="Times New Roman" w:hAnsi="Times New Roman" w:cs="Times New Roman"/>
          <w:sz w:val="26"/>
          <w:szCs w:val="26"/>
        </w:rPr>
        <w:t>Федерации от 20 июля 2021 года № 1228 «</w:t>
      </w:r>
      <w:r w:rsidRPr="001D1207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1D1207"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="003D2BC9" w:rsidRPr="00283752">
        <w:rPr>
          <w:rFonts w:ascii="Times New Roman" w:hAnsi="Times New Roman" w:cs="Times New Roman"/>
          <w:sz w:val="26"/>
          <w:szCs w:val="26"/>
        </w:rPr>
        <w:t>»</w:t>
      </w:r>
      <w:r w:rsidRPr="00283752">
        <w:rPr>
          <w:rFonts w:ascii="Times New Roman" w:hAnsi="Times New Roman" w:cs="Times New Roman"/>
          <w:sz w:val="26"/>
          <w:szCs w:val="26"/>
        </w:rPr>
        <w:t xml:space="preserve"> </w:t>
      </w:r>
      <w:r w:rsidR="009B0311" w:rsidRPr="0028375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1207" w:rsidRPr="00283752">
        <w:rPr>
          <w:rFonts w:ascii="Times New Roman" w:hAnsi="Times New Roman"/>
          <w:bCs/>
          <w:sz w:val="26"/>
          <w:szCs w:val="26"/>
        </w:rPr>
        <w:t>городского поселения</w:t>
      </w:r>
    </w:p>
    <w:p w:rsidR="00E1372B" w:rsidRPr="001D1207" w:rsidRDefault="001D1207" w:rsidP="002837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3752">
        <w:rPr>
          <w:rFonts w:ascii="Times New Roman" w:hAnsi="Times New Roman"/>
          <w:bCs/>
          <w:sz w:val="26"/>
          <w:szCs w:val="26"/>
        </w:rPr>
        <w:t>«Поселок Ракитное»</w:t>
      </w:r>
      <w:r w:rsidRPr="00283752">
        <w:rPr>
          <w:bCs/>
          <w:sz w:val="26"/>
          <w:szCs w:val="26"/>
        </w:rPr>
        <w:t xml:space="preserve"> </w:t>
      </w:r>
      <w:r w:rsidR="009B0311" w:rsidRPr="001D1207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="009B0311" w:rsidRPr="001D1207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="009B0311" w:rsidRPr="001D1207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E1372B" w:rsidRPr="001D1207" w:rsidRDefault="00E1372B" w:rsidP="00E3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07">
        <w:rPr>
          <w:rFonts w:ascii="Times New Roman" w:hAnsi="Times New Roman" w:cs="Times New Roman"/>
          <w:sz w:val="26"/>
          <w:szCs w:val="26"/>
        </w:rPr>
        <w:t>1. Утвердить</w:t>
      </w:r>
      <w:r w:rsidR="009B0311" w:rsidRPr="001D1207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1D1207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предоставления </w:t>
      </w:r>
      <w:r w:rsidR="00EC3CE4" w:rsidRPr="001D1207">
        <w:rPr>
          <w:rFonts w:ascii="Times New Roman" w:hAnsi="Times New Roman" w:cs="Times New Roman"/>
          <w:sz w:val="26"/>
          <w:szCs w:val="26"/>
        </w:rPr>
        <w:t>муниципальных</w:t>
      </w:r>
      <w:r w:rsidR="009C1E20" w:rsidRPr="001D1207">
        <w:rPr>
          <w:rFonts w:ascii="Times New Roman" w:hAnsi="Times New Roman" w:cs="Times New Roman"/>
          <w:sz w:val="26"/>
          <w:szCs w:val="26"/>
        </w:rPr>
        <w:t xml:space="preserve"> услуг на территории </w:t>
      </w:r>
      <w:r w:rsidR="001D1207" w:rsidRPr="00E351D2">
        <w:rPr>
          <w:rFonts w:ascii="Times New Roman" w:hAnsi="Times New Roman"/>
          <w:bCs/>
          <w:sz w:val="26"/>
          <w:szCs w:val="26"/>
        </w:rPr>
        <w:t>городского поселения</w:t>
      </w:r>
      <w:r w:rsidR="00E351D2">
        <w:rPr>
          <w:rFonts w:ascii="Times New Roman" w:hAnsi="Times New Roman"/>
          <w:bCs/>
          <w:sz w:val="26"/>
          <w:szCs w:val="26"/>
        </w:rPr>
        <w:t xml:space="preserve"> </w:t>
      </w:r>
      <w:r w:rsidR="001D1207" w:rsidRPr="00E351D2">
        <w:rPr>
          <w:rFonts w:ascii="Times New Roman" w:hAnsi="Times New Roman"/>
          <w:bCs/>
          <w:sz w:val="26"/>
          <w:szCs w:val="26"/>
        </w:rPr>
        <w:t>«Поселок Ракитное»</w:t>
      </w:r>
      <w:r w:rsidR="001D1207" w:rsidRPr="00E351D2">
        <w:rPr>
          <w:bCs/>
          <w:sz w:val="26"/>
          <w:szCs w:val="26"/>
        </w:rPr>
        <w:t xml:space="preserve"> </w:t>
      </w:r>
      <w:r w:rsidR="009C1E20" w:rsidRPr="001D120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C1E20" w:rsidRPr="001D1207">
        <w:rPr>
          <w:rFonts w:ascii="Times New Roman" w:hAnsi="Times New Roman" w:cs="Times New Roman"/>
          <w:sz w:val="26"/>
          <w:szCs w:val="26"/>
        </w:rPr>
        <w:t>Ракитянский</w:t>
      </w:r>
      <w:proofErr w:type="spellEnd"/>
      <w:r w:rsidR="009C1E20" w:rsidRPr="001D1207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</w:t>
      </w:r>
      <w:r w:rsidR="00B727DD" w:rsidRPr="001D1207">
        <w:rPr>
          <w:rFonts w:ascii="Times New Roman" w:hAnsi="Times New Roman" w:cs="Times New Roman"/>
          <w:sz w:val="26"/>
          <w:szCs w:val="26"/>
        </w:rPr>
        <w:t>(далее - Порядок) согласно приложения к настоящему постановлению</w:t>
      </w:r>
      <w:r w:rsidRPr="001D1207">
        <w:rPr>
          <w:rFonts w:ascii="Times New Roman" w:hAnsi="Times New Roman" w:cs="Times New Roman"/>
          <w:sz w:val="26"/>
          <w:szCs w:val="26"/>
        </w:rPr>
        <w:t>.</w:t>
      </w:r>
    </w:p>
    <w:p w:rsidR="00921E18" w:rsidRPr="001D1207" w:rsidRDefault="00921E18" w:rsidP="00E3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207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2.Обнародовать настоящее постановление в порядке, предусмотренном Уставом сельского поселения.</w:t>
      </w:r>
    </w:p>
    <w:p w:rsidR="00921E18" w:rsidRPr="001D1207" w:rsidRDefault="00921E18" w:rsidP="00E3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</w:t>
      </w:r>
      <w:r w:rsidRPr="001D1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921E18" w:rsidRPr="001D1207" w:rsidRDefault="00921E18" w:rsidP="00E351D2">
      <w:pPr>
        <w:widowControl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1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921E18" w:rsidRDefault="00921E18" w:rsidP="00E3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0C28" w:rsidRPr="001D1207" w:rsidRDefault="00D10C28" w:rsidP="00E3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1207" w:rsidRPr="001D1207" w:rsidRDefault="001D1207" w:rsidP="001D1207">
      <w:pPr>
        <w:spacing w:after="0" w:line="240" w:lineRule="auto"/>
        <w:jc w:val="both"/>
        <w:rPr>
          <w:rFonts w:ascii="Times New Roman" w:hAnsi="Times New Roman"/>
          <w:bCs/>
          <w:spacing w:val="-24"/>
          <w:sz w:val="26"/>
          <w:szCs w:val="26"/>
          <w:lang w:eastAsia="ru-RU"/>
        </w:rPr>
      </w:pPr>
      <w:r w:rsidRPr="001D1207">
        <w:rPr>
          <w:rFonts w:ascii="Times New Roman" w:hAnsi="Times New Roman"/>
          <w:b/>
          <w:sz w:val="26"/>
          <w:szCs w:val="26"/>
          <w:lang w:eastAsia="ru-RU"/>
        </w:rPr>
        <w:t xml:space="preserve">Глава администрации </w:t>
      </w:r>
    </w:p>
    <w:p w:rsidR="001D1207" w:rsidRPr="001D1207" w:rsidRDefault="001D1207" w:rsidP="001D1207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D1207">
        <w:rPr>
          <w:rFonts w:ascii="Times New Roman" w:hAnsi="Times New Roman"/>
          <w:b/>
          <w:sz w:val="26"/>
          <w:szCs w:val="26"/>
          <w:lang w:eastAsia="ru-RU"/>
        </w:rPr>
        <w:t xml:space="preserve">городского поселения </w:t>
      </w:r>
    </w:p>
    <w:p w:rsidR="001D1207" w:rsidRPr="001D1207" w:rsidRDefault="001D1207" w:rsidP="001D1207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D1207">
        <w:rPr>
          <w:rFonts w:ascii="Times New Roman" w:hAnsi="Times New Roman"/>
          <w:b/>
          <w:sz w:val="26"/>
          <w:szCs w:val="26"/>
          <w:lang w:eastAsia="ru-RU"/>
        </w:rPr>
        <w:t xml:space="preserve">«Поселок </w:t>
      </w:r>
      <w:proofErr w:type="gramStart"/>
      <w:r w:rsidRPr="001D1207">
        <w:rPr>
          <w:rFonts w:ascii="Times New Roman" w:hAnsi="Times New Roman"/>
          <w:b/>
          <w:sz w:val="26"/>
          <w:szCs w:val="26"/>
          <w:lang w:eastAsia="ru-RU"/>
        </w:rPr>
        <w:t xml:space="preserve">Ракитное»   </w:t>
      </w:r>
      <w:proofErr w:type="gramEnd"/>
      <w:r w:rsidRPr="001D1207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А.И. </w:t>
      </w:r>
      <w:proofErr w:type="spellStart"/>
      <w:r w:rsidRPr="001D1207">
        <w:rPr>
          <w:rFonts w:ascii="Times New Roman" w:hAnsi="Times New Roman"/>
          <w:b/>
          <w:sz w:val="26"/>
          <w:szCs w:val="26"/>
          <w:lang w:eastAsia="ru-RU"/>
        </w:rPr>
        <w:t>Шкилев</w:t>
      </w:r>
      <w:proofErr w:type="spellEnd"/>
    </w:p>
    <w:tbl>
      <w:tblPr>
        <w:tblW w:w="9638" w:type="dxa"/>
        <w:tblLook w:val="01E0" w:firstRow="1" w:lastRow="1" w:firstColumn="1" w:lastColumn="1" w:noHBand="0" w:noVBand="0"/>
      </w:tblPr>
      <w:tblGrid>
        <w:gridCol w:w="5388"/>
        <w:gridCol w:w="2040"/>
        <w:gridCol w:w="2210"/>
      </w:tblGrid>
      <w:tr w:rsidR="00921E18" w:rsidRPr="00921E18" w:rsidTr="001D1207">
        <w:tc>
          <w:tcPr>
            <w:tcW w:w="5388" w:type="dxa"/>
          </w:tcPr>
          <w:p w:rsidR="00921E18" w:rsidRPr="00921E18" w:rsidRDefault="001D1207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207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2040" w:type="dxa"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4DB1" w:rsidRPr="00587BA4" w:rsidRDefault="00914DB1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A2B" w:rsidRPr="00CB1FB1" w:rsidRDefault="00914DB1" w:rsidP="00C44A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21E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4A2B" w:rsidRPr="00CB1FB1">
        <w:rPr>
          <w:rFonts w:ascii="Times New Roman" w:hAnsi="Times New Roman"/>
          <w:b/>
          <w:sz w:val="26"/>
          <w:szCs w:val="26"/>
        </w:rPr>
        <w:t>Приложение</w:t>
      </w:r>
    </w:p>
    <w:p w:rsidR="00C44A2B" w:rsidRPr="00CB1FB1" w:rsidRDefault="00C44A2B" w:rsidP="00C44A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44A2B" w:rsidRPr="00CB1FB1" w:rsidRDefault="00C44A2B" w:rsidP="00C44A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B1FB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B1FB1">
        <w:rPr>
          <w:rFonts w:ascii="Times New Roman" w:hAnsi="Times New Roman"/>
          <w:b/>
          <w:sz w:val="26"/>
          <w:szCs w:val="26"/>
        </w:rPr>
        <w:t>УТВЕРЖДЕН</w:t>
      </w:r>
    </w:p>
    <w:p w:rsidR="00C44A2B" w:rsidRPr="00CB1FB1" w:rsidRDefault="00C44A2B" w:rsidP="00C44A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44A2B" w:rsidRPr="00BE75A5" w:rsidRDefault="00C44A2B" w:rsidP="00C44A2B">
      <w:pPr>
        <w:pStyle w:val="Default"/>
        <w:jc w:val="right"/>
        <w:rPr>
          <w:b/>
          <w:sz w:val="26"/>
          <w:szCs w:val="26"/>
        </w:rPr>
      </w:pPr>
      <w:r w:rsidRPr="00BE75A5">
        <w:rPr>
          <w:b/>
          <w:sz w:val="26"/>
          <w:szCs w:val="26"/>
        </w:rPr>
        <w:t>постановлением администрации</w:t>
      </w:r>
    </w:p>
    <w:p w:rsidR="00C44A2B" w:rsidRPr="00BE75A5" w:rsidRDefault="00C44A2B" w:rsidP="00C44A2B">
      <w:pPr>
        <w:pStyle w:val="Default"/>
        <w:jc w:val="center"/>
        <w:rPr>
          <w:b/>
          <w:bCs/>
          <w:sz w:val="26"/>
          <w:szCs w:val="26"/>
        </w:rPr>
      </w:pPr>
      <w:r w:rsidRPr="00BE75A5">
        <w:rPr>
          <w:b/>
          <w:sz w:val="26"/>
          <w:szCs w:val="26"/>
        </w:rPr>
        <w:t xml:space="preserve">                                                                     </w:t>
      </w:r>
      <w:r w:rsidRPr="00BE75A5">
        <w:rPr>
          <w:b/>
          <w:bCs/>
          <w:sz w:val="26"/>
          <w:szCs w:val="26"/>
        </w:rPr>
        <w:t xml:space="preserve">городского поселения </w:t>
      </w:r>
    </w:p>
    <w:p w:rsidR="00C44A2B" w:rsidRPr="00BE75A5" w:rsidRDefault="00C44A2B" w:rsidP="00C44A2B">
      <w:pPr>
        <w:pStyle w:val="Default"/>
        <w:jc w:val="center"/>
        <w:rPr>
          <w:b/>
          <w:sz w:val="26"/>
          <w:szCs w:val="26"/>
        </w:rPr>
      </w:pPr>
      <w:r w:rsidRPr="00BE75A5">
        <w:rPr>
          <w:b/>
          <w:bCs/>
          <w:sz w:val="26"/>
          <w:szCs w:val="26"/>
        </w:rPr>
        <w:t xml:space="preserve">                                                                        «Поселок Ракитное»</w:t>
      </w:r>
      <w:r w:rsidRPr="00BE75A5">
        <w:rPr>
          <w:b/>
          <w:sz w:val="26"/>
          <w:szCs w:val="26"/>
        </w:rPr>
        <w:t xml:space="preserve">   </w:t>
      </w:r>
    </w:p>
    <w:p w:rsidR="00C44A2B" w:rsidRPr="00BE75A5" w:rsidRDefault="00C44A2B" w:rsidP="00C44A2B">
      <w:pPr>
        <w:pStyle w:val="Default"/>
        <w:jc w:val="center"/>
        <w:rPr>
          <w:b/>
          <w:sz w:val="26"/>
          <w:szCs w:val="26"/>
        </w:rPr>
      </w:pPr>
      <w:r w:rsidRPr="00BE75A5">
        <w:rPr>
          <w:b/>
          <w:sz w:val="26"/>
          <w:szCs w:val="26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BE75A5">
        <w:rPr>
          <w:b/>
          <w:sz w:val="26"/>
          <w:szCs w:val="26"/>
        </w:rPr>
        <w:t xml:space="preserve">  от «</w:t>
      </w:r>
      <w:r>
        <w:rPr>
          <w:b/>
          <w:sz w:val="26"/>
          <w:szCs w:val="26"/>
        </w:rPr>
        <w:t>1</w:t>
      </w:r>
      <w:r w:rsidRPr="00BE75A5">
        <w:rPr>
          <w:b/>
          <w:sz w:val="26"/>
          <w:szCs w:val="26"/>
        </w:rPr>
        <w:t xml:space="preserve">5» </w:t>
      </w:r>
      <w:r>
        <w:rPr>
          <w:b/>
          <w:sz w:val="26"/>
          <w:szCs w:val="26"/>
        </w:rPr>
        <w:t>ноябр</w:t>
      </w:r>
      <w:r w:rsidRPr="00BE75A5">
        <w:rPr>
          <w:b/>
          <w:sz w:val="26"/>
          <w:szCs w:val="26"/>
        </w:rPr>
        <w:t>я 2022 г. № _____</w:t>
      </w:r>
    </w:p>
    <w:p w:rsidR="00914DB1" w:rsidRPr="00587BA4" w:rsidRDefault="00921E18" w:rsidP="00C44A2B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0A72C7">
        <w:rPr>
          <w:rFonts w:ascii="Times New Roman" w:hAnsi="Times New Roman" w:cs="Times New Roman"/>
          <w:sz w:val="26"/>
          <w:szCs w:val="26"/>
        </w:rPr>
        <w:t>ПОРЯДОК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РЕГЛАМЕНТОВ ПРЕДОСТАВЛЕНИЯ </w:t>
      </w:r>
      <w:r w:rsidR="00914DB1" w:rsidRPr="000A72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A72C7">
        <w:rPr>
          <w:rFonts w:ascii="Times New Roman" w:hAnsi="Times New Roman" w:cs="Times New Roman"/>
          <w:sz w:val="26"/>
          <w:szCs w:val="26"/>
        </w:rPr>
        <w:t>УСЛУГ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E6DC1" w:rsidRPr="000A72C7">
        <w:rPr>
          <w:rFonts w:ascii="Times New Roman" w:hAnsi="Times New Roman" w:cs="Times New Roman"/>
          <w:sz w:val="26"/>
          <w:szCs w:val="26"/>
        </w:rPr>
        <w:t>ГОРОД</w:t>
      </w:r>
      <w:r w:rsidR="00C61917" w:rsidRPr="000A72C7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DE6DC1" w:rsidRPr="000A72C7">
        <w:rPr>
          <w:rFonts w:ascii="Times New Roman" w:hAnsi="Times New Roman" w:cs="Times New Roman"/>
          <w:sz w:val="26"/>
          <w:szCs w:val="26"/>
        </w:rPr>
        <w:t xml:space="preserve">«ПОСЕЛОК РАКИТНОЕ» </w:t>
      </w:r>
      <w:r w:rsidR="009C1E20" w:rsidRPr="000A72C7">
        <w:rPr>
          <w:rFonts w:ascii="Times New Roman" w:hAnsi="Times New Roman" w:cs="Times New Roman"/>
          <w:sz w:val="26"/>
          <w:szCs w:val="26"/>
        </w:rPr>
        <w:t>МУНИЦИПАЛЬНОГО РАЙОНА «РАКИТЯНСКИЙ РАЙОН»</w:t>
      </w:r>
      <w:r w:rsidR="00914DB1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БЕЛГОРОДСКОЙ ОБЛАСТИ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6E72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1.1.</w:t>
      </w:r>
      <w:r w:rsidR="009C1E20" w:rsidRPr="000A72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Настоящий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Порядок разработки и утверждения административных регламентов предоставления </w:t>
      </w:r>
      <w:r w:rsidR="00914DB1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 xml:space="preserve">ых услуг на территории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151D3" w:rsidRPr="000A72C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5151D3" w:rsidRPr="000A72C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A72C7">
        <w:rPr>
          <w:rFonts w:ascii="Times New Roman" w:hAnsi="Times New Roman" w:cs="Times New Roman"/>
          <w:sz w:val="26"/>
          <w:szCs w:val="26"/>
        </w:rPr>
        <w:t xml:space="preserve">Белгородской области (далее - Порядок) </w:t>
      </w:r>
      <w:r w:rsidR="009C1E20" w:rsidRPr="000A72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определяет правила разработки </w:t>
      </w:r>
      <w:r w:rsidR="009C1E20" w:rsidRPr="000A72C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C1E20" w:rsidRPr="000A72C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6E726E" w:rsidRPr="000A72C7">
        <w:rPr>
          <w:rFonts w:ascii="Times New Roman" w:hAnsi="Times New Roman" w:cs="Times New Roman"/>
          <w:sz w:val="26"/>
          <w:szCs w:val="26"/>
        </w:rPr>
        <w:t>Ракит</w:t>
      </w:r>
      <w:r w:rsidR="009C1E20" w:rsidRPr="000A72C7">
        <w:rPr>
          <w:rFonts w:ascii="Times New Roman" w:hAnsi="Times New Roman" w:cs="Times New Roman"/>
          <w:sz w:val="26"/>
          <w:szCs w:val="26"/>
        </w:rPr>
        <w:t>янский</w:t>
      </w:r>
      <w:proofErr w:type="spellEnd"/>
      <w:r w:rsidR="009C1E20" w:rsidRPr="000A72C7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(далее - администрация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="009C1E20" w:rsidRPr="000A72C7">
        <w:rPr>
          <w:rFonts w:ascii="Times New Roman" w:hAnsi="Times New Roman" w:cs="Times New Roman"/>
          <w:sz w:val="26"/>
          <w:szCs w:val="26"/>
        </w:rPr>
        <w:t xml:space="preserve">), </w:t>
      </w:r>
      <w:r w:rsidRPr="000A72C7">
        <w:rPr>
          <w:rFonts w:ascii="Times New Roman" w:hAnsi="Times New Roman" w:cs="Times New Roman"/>
          <w:sz w:val="26"/>
          <w:szCs w:val="26"/>
        </w:rPr>
        <w:t xml:space="preserve">административных регламентов предоставления </w:t>
      </w:r>
      <w:r w:rsidR="009C1E20" w:rsidRPr="000A72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A72C7">
        <w:rPr>
          <w:rFonts w:ascii="Times New Roman" w:hAnsi="Times New Roman" w:cs="Times New Roman"/>
          <w:sz w:val="26"/>
          <w:szCs w:val="26"/>
        </w:rPr>
        <w:t>услуг (далее - административный регламент).</w:t>
      </w:r>
    </w:p>
    <w:p w:rsidR="006E726E" w:rsidRPr="000A72C7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0A72C7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1.3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0A72C7">
        <w:rPr>
          <w:rFonts w:ascii="Times New Roman" w:hAnsi="Times New Roman" w:cs="Times New Roman"/>
          <w:sz w:val="26"/>
          <w:szCs w:val="26"/>
        </w:rPr>
        <w:t>муниципальные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 (при его наличии) после внесения сведений о </w:t>
      </w:r>
      <w:r w:rsidR="00B727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услуге в федеральную государственную </w:t>
      </w:r>
      <w:r w:rsidR="00507EE3" w:rsidRPr="000A72C7">
        <w:rPr>
          <w:rFonts w:ascii="Times New Roman" w:hAnsi="Times New Roman" w:cs="Times New Roman"/>
          <w:sz w:val="26"/>
          <w:szCs w:val="26"/>
        </w:rPr>
        <w:t>информационную систему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Федеральный реестр государственных </w:t>
      </w:r>
      <w:r w:rsidR="00507EE3" w:rsidRPr="000A72C7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(далее - реестр).</w:t>
      </w:r>
    </w:p>
    <w:p w:rsidR="00E1372B" w:rsidRPr="000A72C7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0A72C7">
        <w:rPr>
          <w:rFonts w:ascii="Times New Roman" w:hAnsi="Times New Roman" w:cs="Times New Roman"/>
          <w:sz w:val="26"/>
          <w:szCs w:val="26"/>
        </w:rPr>
        <w:t>1.4</w:t>
      </w:r>
      <w:r w:rsidR="00E1372B" w:rsidRPr="000A72C7">
        <w:rPr>
          <w:rFonts w:ascii="Times New Roman" w:hAnsi="Times New Roman" w:cs="Times New Roman"/>
          <w:sz w:val="26"/>
          <w:szCs w:val="26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0A72C7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1.5</w:t>
      </w:r>
      <w:r w:rsidR="00E1372B" w:rsidRPr="000A72C7">
        <w:rPr>
          <w:rFonts w:ascii="Times New Roman" w:hAnsi="Times New Roman" w:cs="Times New Roman"/>
          <w:sz w:val="26"/>
          <w:szCs w:val="26"/>
        </w:rPr>
        <w:t>. Разработка административных регламентов включает следующие этапы: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0A72C7">
        <w:rPr>
          <w:rFonts w:ascii="Times New Roman" w:hAnsi="Times New Roman" w:cs="Times New Roman"/>
          <w:sz w:val="26"/>
          <w:szCs w:val="26"/>
        </w:rPr>
        <w:t xml:space="preserve">1) внесение в реестр органами, предоставляющими </w:t>
      </w:r>
      <w:r w:rsidR="00507EE3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 xml:space="preserve">ые услуги, сведений о </w:t>
      </w:r>
      <w:r w:rsidR="00507EE3" w:rsidRPr="000A72C7">
        <w:rPr>
          <w:rFonts w:ascii="Times New Roman" w:hAnsi="Times New Roman" w:cs="Times New Roman"/>
          <w:sz w:val="26"/>
          <w:szCs w:val="26"/>
        </w:rPr>
        <w:t>муниципально</w:t>
      </w:r>
      <w:r w:rsidRPr="000A72C7">
        <w:rPr>
          <w:rFonts w:ascii="Times New Roman" w:hAnsi="Times New Roman" w:cs="Times New Roman"/>
          <w:sz w:val="26"/>
          <w:szCs w:val="26"/>
        </w:rPr>
        <w:t xml:space="preserve">й услуге, в том числе о логически обособленных последовательностях административных действий при ее предоставлении (далее - </w:t>
      </w:r>
      <w:r w:rsidRPr="000A72C7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4"/>
      <w:bookmarkEnd w:id="4"/>
      <w:r w:rsidRPr="000A72C7">
        <w:rPr>
          <w:rFonts w:ascii="Times New Roman" w:hAnsi="Times New Roman" w:cs="Times New Roman"/>
          <w:sz w:val="26"/>
          <w:szCs w:val="26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8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12</w:t>
        </w:r>
      </w:hyperlink>
      <w:r w:rsidRPr="000A72C7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507EE3" w:rsidRPr="000A72C7">
        <w:rPr>
          <w:rFonts w:ascii="Times New Roman" w:hAnsi="Times New Roman" w:cs="Times New Roman"/>
          <w:sz w:val="26"/>
          <w:szCs w:val="26"/>
        </w:rPr>
        <w:t>го закона от 27 июля 2010 года № 210-ФЗ «</w:t>
      </w:r>
      <w:r w:rsidRPr="000A72C7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507EE3" w:rsidRPr="000A72C7">
        <w:rPr>
          <w:rFonts w:ascii="Times New Roman" w:hAnsi="Times New Roman" w:cs="Times New Roman"/>
          <w:sz w:val="26"/>
          <w:szCs w:val="26"/>
        </w:rPr>
        <w:t>рственных и муниципальных услуг» (далее - Закон №</w:t>
      </w:r>
      <w:r w:rsidRPr="000A72C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2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Порядка.</w:t>
      </w:r>
    </w:p>
    <w:p w:rsidR="00E1372B" w:rsidRPr="000A72C7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1.6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. Сведения о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ной услуге, </w:t>
      </w:r>
      <w:r w:rsidR="00E1372B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в </w:t>
      </w:r>
      <w:hyperlink w:anchor="P53">
        <w:r w:rsidR="00BA18D2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1.5</w:t>
        </w:r>
        <w:r w:rsidR="00E1372B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</w:t>
        </w:r>
      </w:hyperlink>
      <w:r w:rsidR="00E1372B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должны быть достаточны для описания: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всех возможных категорий заявителей, обратившихся за одним </w:t>
      </w:r>
      <w:r w:rsidR="00BA18D2" w:rsidRPr="000A72C7">
        <w:rPr>
          <w:rFonts w:ascii="Times New Roman" w:hAnsi="Times New Roman" w:cs="Times New Roman"/>
          <w:sz w:val="26"/>
          <w:szCs w:val="26"/>
        </w:rPr>
        <w:t>результатом предоставления муниципаль</w:t>
      </w:r>
      <w:r w:rsidRPr="000A72C7">
        <w:rPr>
          <w:rFonts w:ascii="Times New Roman" w:hAnsi="Times New Roman" w:cs="Times New Roman"/>
          <w:sz w:val="26"/>
          <w:szCs w:val="26"/>
        </w:rPr>
        <w:t>ной услуги и объединенных общими признаками;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муниципально</w:t>
      </w:r>
      <w:r w:rsidRPr="000A72C7">
        <w:rPr>
          <w:rFonts w:ascii="Times New Roman" w:hAnsi="Times New Roman" w:cs="Times New Roman"/>
          <w:sz w:val="26"/>
          <w:szCs w:val="26"/>
        </w:rPr>
        <w:t xml:space="preserve">й услуги, а также максимального срока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услуги (далее - вариант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услуге, преобразованные в машиночитаемый вид в </w:t>
      </w: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w:anchor="P54">
        <w:r w:rsidR="00BA18D2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 пункта 1.5</w:t>
        </w:r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</w:t>
        </w:r>
      </w:hyperlink>
      <w:r w:rsidRPr="000A72C7">
        <w:rPr>
          <w:rFonts w:ascii="Times New Roman" w:hAnsi="Times New Roman" w:cs="Times New Roman"/>
          <w:sz w:val="26"/>
          <w:szCs w:val="26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0A72C7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0A72C7">
        <w:rPr>
          <w:rFonts w:ascii="Times New Roman" w:hAnsi="Times New Roman" w:cs="Times New Roman"/>
          <w:sz w:val="26"/>
          <w:szCs w:val="26"/>
        </w:rPr>
        <w:t>1.7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. При разработке административных регламентов органы, предоставляющие </w:t>
      </w:r>
      <w:r w:rsidRPr="000A72C7">
        <w:rPr>
          <w:rFonts w:ascii="Times New Roman" w:hAnsi="Times New Roman" w:cs="Times New Roman"/>
          <w:sz w:val="26"/>
          <w:szCs w:val="26"/>
        </w:rPr>
        <w:t>муниципальные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предусматривают оптимизацию (повышение качества) предоставления </w:t>
      </w:r>
      <w:r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="00E1372B" w:rsidRPr="000A72C7">
        <w:rPr>
          <w:rFonts w:ascii="Times New Roman" w:hAnsi="Times New Roman" w:cs="Times New Roman"/>
          <w:sz w:val="26"/>
          <w:szCs w:val="26"/>
        </w:rPr>
        <w:t>ых услуг, в том числе: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а) возможность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ной услуги в упреждающем (</w:t>
      </w:r>
      <w:proofErr w:type="spellStart"/>
      <w:r w:rsidRPr="000A72C7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A72C7">
        <w:rPr>
          <w:rFonts w:ascii="Times New Roman" w:hAnsi="Times New Roman" w:cs="Times New Roman"/>
          <w:sz w:val="26"/>
          <w:szCs w:val="26"/>
        </w:rPr>
        <w:t>) режиме;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б) многоканальность и экстерриториальность получения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в) описание всех вариантов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ной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г) устранение избыточных административных процедур и сроков их осуществления;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д) сокращение количества документов и (или) информации, требуемых для получения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муниципально</w:t>
      </w:r>
      <w:r w:rsidRPr="000A72C7">
        <w:rPr>
          <w:rFonts w:ascii="Times New Roman" w:hAnsi="Times New Roman" w:cs="Times New Roman"/>
          <w:sz w:val="26"/>
          <w:szCs w:val="26"/>
        </w:rPr>
        <w:t>й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е) внедрение реестровой модели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и иных принципов предоставления </w:t>
      </w:r>
      <w:r w:rsidR="00BA18D2"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услуг, предусмотренных </w:t>
      </w:r>
      <w:hyperlink r:id="rId9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A18D2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0A72C7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E1372B" w:rsidRPr="000A72C7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1.8</w:t>
      </w:r>
      <w:r w:rsidR="00E1372B" w:rsidRPr="000A72C7">
        <w:rPr>
          <w:rFonts w:ascii="Times New Roman" w:hAnsi="Times New Roman" w:cs="Times New Roman"/>
          <w:sz w:val="26"/>
          <w:szCs w:val="26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0A72C7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1.9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. Предоставление территориальным органом государственного </w:t>
      </w:r>
      <w:r w:rsidR="00E1372B" w:rsidRPr="000A72C7">
        <w:rPr>
          <w:rFonts w:ascii="Times New Roman" w:hAnsi="Times New Roman" w:cs="Times New Roman"/>
          <w:sz w:val="26"/>
          <w:szCs w:val="26"/>
        </w:rPr>
        <w:lastRenderedPageBreak/>
        <w:t>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70"/>
      <w:bookmarkEnd w:id="6"/>
      <w:r w:rsidRPr="000A72C7">
        <w:rPr>
          <w:rFonts w:ascii="Times New Roman" w:hAnsi="Times New Roman" w:cs="Times New Roman"/>
          <w:sz w:val="26"/>
          <w:szCs w:val="26"/>
        </w:rPr>
        <w:t>2. Требования к структуре и содержанию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административных регламентов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2.1. Наименование административного регламента предоставления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услуги определяется органом, предоставляющим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>ую услугу.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2.2. В административный регламент включаются следующие разделы: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1) общие положения;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стандарт предоставления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3) состав, последовательность и сроки выполнения административных процедур;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4) формы контроля за исполнением административного регламента;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</w:t>
      </w:r>
      <w:hyperlink r:id="rId10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1.1 статьи 16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4541" w:rsidRPr="000A72C7">
        <w:rPr>
          <w:rFonts w:ascii="Times New Roman" w:hAnsi="Times New Roman" w:cs="Times New Roman"/>
          <w:sz w:val="26"/>
          <w:szCs w:val="26"/>
        </w:rPr>
        <w:t>Закона №</w:t>
      </w:r>
      <w:r w:rsidRPr="000A72C7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ных служащих, работников.</w:t>
      </w:r>
    </w:p>
    <w:p w:rsidR="00E1372B" w:rsidRPr="000A72C7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2.3. В 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Общи</w:t>
      </w:r>
      <w:r w:rsidRPr="000A72C7">
        <w:rPr>
          <w:rFonts w:ascii="Times New Roman" w:hAnsi="Times New Roman" w:cs="Times New Roman"/>
          <w:sz w:val="26"/>
          <w:szCs w:val="26"/>
        </w:rPr>
        <w:t>е положения»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1) предмет регулирования административного регламента;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3) требо</w:t>
      </w:r>
      <w:r w:rsidR="00C74541" w:rsidRPr="000A72C7">
        <w:rPr>
          <w:rFonts w:ascii="Times New Roman" w:hAnsi="Times New Roman" w:cs="Times New Roman"/>
          <w:sz w:val="26"/>
          <w:szCs w:val="26"/>
        </w:rPr>
        <w:t>вание предоставления заявителю 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соответст</w:t>
      </w:r>
      <w:r w:rsidR="00C74541" w:rsidRPr="000A72C7">
        <w:rPr>
          <w:rFonts w:ascii="Times New Roman" w:hAnsi="Times New Roman" w:cs="Times New Roman"/>
          <w:sz w:val="26"/>
          <w:szCs w:val="26"/>
        </w:rPr>
        <w:t xml:space="preserve">вии с вариантом предоставления 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1372B" w:rsidRPr="000A72C7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2.4. 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Стандарт предоставления </w:t>
      </w:r>
      <w:r w:rsidRPr="000A72C7">
        <w:rPr>
          <w:rFonts w:ascii="Times New Roman" w:hAnsi="Times New Roman" w:cs="Times New Roman"/>
          <w:sz w:val="26"/>
          <w:szCs w:val="26"/>
        </w:rPr>
        <w:t>муниципальной услуги»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2.4.1. Наименование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2.4.2. Наименование органа, предоставляющего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муниципальную услугу. Подраздел «</w:t>
      </w:r>
      <w:r w:rsidRPr="000A72C7">
        <w:rPr>
          <w:rFonts w:ascii="Times New Roman" w:hAnsi="Times New Roman" w:cs="Times New Roman"/>
          <w:sz w:val="26"/>
          <w:szCs w:val="26"/>
        </w:rPr>
        <w:t>Наименование органа, предоста</w:t>
      </w:r>
      <w:r w:rsidR="00C74541" w:rsidRPr="000A72C7">
        <w:rPr>
          <w:rFonts w:ascii="Times New Roman" w:hAnsi="Times New Roman" w:cs="Times New Roman"/>
          <w:sz w:val="26"/>
          <w:szCs w:val="26"/>
        </w:rPr>
        <w:t>вляющего муниципальную услугу»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полное наименование органа, предоставляющего </w:t>
      </w:r>
      <w:r w:rsidR="00C74541" w:rsidRPr="000A72C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A72C7">
        <w:rPr>
          <w:rFonts w:ascii="Times New Roman" w:hAnsi="Times New Roman" w:cs="Times New Roman"/>
          <w:sz w:val="26"/>
          <w:szCs w:val="26"/>
        </w:rPr>
        <w:t>услугу;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(в случае</w:t>
      </w:r>
      <w:r w:rsidR="00C74541" w:rsidRPr="000A72C7">
        <w:rPr>
          <w:rFonts w:ascii="Times New Roman" w:hAnsi="Times New Roman" w:cs="Times New Roman"/>
          <w:sz w:val="26"/>
          <w:szCs w:val="26"/>
        </w:rPr>
        <w:t>, если запрос о предоставлении 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может быть подан в многофункциональный центр).</w:t>
      </w:r>
    </w:p>
    <w:p w:rsidR="00C91FE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2.4.3. Результат предоставления </w:t>
      </w:r>
      <w:r w:rsidR="00C74541" w:rsidRPr="000A72C7">
        <w:rPr>
          <w:rFonts w:ascii="Times New Roman" w:hAnsi="Times New Roman" w:cs="Times New Roman"/>
          <w:sz w:val="26"/>
          <w:szCs w:val="26"/>
        </w:rPr>
        <w:t xml:space="preserve">муниципальной услуги. </w:t>
      </w:r>
    </w:p>
    <w:p w:rsidR="00E1372B" w:rsidRPr="000A72C7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Результат предос</w:t>
      </w:r>
      <w:r w:rsidRPr="000A72C7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наименование результата (результатов) предоставления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</w:t>
      </w:r>
      <w:r w:rsidRPr="000A72C7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наименование и состав реквизитов документа, содержащего решение о предоставлении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на основании которого заявителю предоставляется результат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состав реестровой записи о результате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 является реестровая запись);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5) способ получения результата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2.4.4. Срок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 Подразд</w:t>
      </w:r>
      <w:r w:rsidR="00BE1486" w:rsidRPr="000A72C7">
        <w:rPr>
          <w:rFonts w:ascii="Times New Roman" w:hAnsi="Times New Roman" w:cs="Times New Roman"/>
          <w:sz w:val="26"/>
          <w:szCs w:val="26"/>
        </w:rPr>
        <w:t>ел «</w:t>
      </w:r>
      <w:r w:rsidRPr="000A72C7">
        <w:rPr>
          <w:rFonts w:ascii="Times New Roman" w:hAnsi="Times New Roman" w:cs="Times New Roman"/>
          <w:sz w:val="26"/>
          <w:szCs w:val="26"/>
        </w:rPr>
        <w:t>Срок предос</w:t>
      </w:r>
      <w:r w:rsidR="00BE1486" w:rsidRPr="000A72C7">
        <w:rPr>
          <w:rFonts w:ascii="Times New Roman" w:hAnsi="Times New Roman" w:cs="Times New Roman"/>
          <w:sz w:val="26"/>
          <w:szCs w:val="26"/>
        </w:rPr>
        <w:t>тавления муниципальной услуги»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должен включать сведения о максимальном сроке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в органе, предоставляющем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поданы заявителем посредством почтового отправления в орган, предостав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ляющий муниципальную </w:t>
      </w:r>
      <w:r w:rsidRPr="000A72C7">
        <w:rPr>
          <w:rFonts w:ascii="Times New Roman" w:hAnsi="Times New Roman" w:cs="Times New Roman"/>
          <w:sz w:val="26"/>
          <w:szCs w:val="26"/>
        </w:rPr>
        <w:t>услугу;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в федеральной государс</w:t>
      </w:r>
      <w:r w:rsidR="00BE1486" w:rsidRPr="000A72C7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0A72C7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BE1486" w:rsidRPr="000A72C7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услуги, поданы заявителем в многофункциональном центре.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для каждого варианта предоставления </w:t>
      </w:r>
      <w:r w:rsidR="00BE1486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2.4.5. Правовые основания для предоставления </w:t>
      </w:r>
      <w:r w:rsidR="00D22D6C" w:rsidRPr="000A72C7">
        <w:rPr>
          <w:rFonts w:ascii="Times New Roman" w:hAnsi="Times New Roman" w:cs="Times New Roman"/>
          <w:sz w:val="26"/>
          <w:szCs w:val="26"/>
        </w:rPr>
        <w:t>муниципальной услуги. Подраздел «</w:t>
      </w:r>
      <w:r w:rsidRPr="000A72C7">
        <w:rPr>
          <w:rFonts w:ascii="Times New Roman" w:hAnsi="Times New Roman" w:cs="Times New Roman"/>
          <w:sz w:val="26"/>
          <w:szCs w:val="26"/>
        </w:rPr>
        <w:t>Правовые основания для предос</w:t>
      </w:r>
      <w:r w:rsidR="00D22D6C" w:rsidRPr="000A72C7">
        <w:rPr>
          <w:rFonts w:ascii="Times New Roman" w:hAnsi="Times New Roman" w:cs="Times New Roman"/>
          <w:sz w:val="26"/>
          <w:szCs w:val="26"/>
        </w:rPr>
        <w:t>тавления муниципальной услуги»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0A72C7">
        <w:rPr>
          <w:rFonts w:ascii="Times New Roman" w:hAnsi="Times New Roman" w:cs="Times New Roman"/>
          <w:sz w:val="26"/>
          <w:szCs w:val="26"/>
        </w:rPr>
        <w:t>муниципальные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</w:t>
      </w:r>
      <w:r w:rsidR="00D22D6C"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Pr="000A72C7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802032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2.4.6. Исчерпывающий перечень документов, необходимых для предоставления </w:t>
      </w:r>
      <w:r w:rsidR="00802032" w:rsidRPr="000A72C7">
        <w:rPr>
          <w:rFonts w:ascii="Times New Roman" w:hAnsi="Times New Roman" w:cs="Times New Roman"/>
          <w:sz w:val="26"/>
          <w:szCs w:val="26"/>
        </w:rPr>
        <w:t xml:space="preserve">муниципальной услуги. </w:t>
      </w:r>
    </w:p>
    <w:p w:rsidR="00E1372B" w:rsidRPr="000A72C7" w:rsidRDefault="0080203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</w:t>
      </w:r>
      <w:r w:rsidRPr="000A72C7">
        <w:rPr>
          <w:rFonts w:ascii="Times New Roman" w:hAnsi="Times New Roman" w:cs="Times New Roman"/>
          <w:sz w:val="26"/>
          <w:szCs w:val="26"/>
        </w:rPr>
        <w:t xml:space="preserve">авления муниципальной услуги» 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должен включать исчерпывающий перечень документов, необходимых в соответствии с законодательными или иными </w:t>
      </w:r>
      <w:r w:rsidR="00E1372B"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для предоставления </w:t>
      </w:r>
      <w:r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0A72C7" w:rsidRDefault="00E53C9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состав и способы 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подачи запроса о предоставлении </w:t>
      </w:r>
      <w:r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а) полное наименование органа, предоставляющего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г) дополнительные сведения, необходимые для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перечень прилагаемых к запросу документов и (или) информации;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9"/>
      <w:bookmarkEnd w:id="7"/>
      <w:r w:rsidRPr="000A72C7">
        <w:rPr>
          <w:rFonts w:ascii="Times New Roman" w:hAnsi="Times New Roman" w:cs="Times New Roman"/>
          <w:sz w:val="26"/>
          <w:szCs w:val="26"/>
        </w:rPr>
        <w:t xml:space="preserve">3) наименования документов (категорий документов), необходимых для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0"/>
      <w:bookmarkEnd w:id="8"/>
      <w:r w:rsidRPr="000A72C7">
        <w:rPr>
          <w:rFonts w:ascii="Times New Roman" w:hAnsi="Times New Roman" w:cs="Times New Roman"/>
          <w:sz w:val="26"/>
          <w:szCs w:val="26"/>
        </w:rPr>
        <w:t xml:space="preserve">4) наименования документов (категорий документов), необходимых для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Формы запроса и иных документов, подаваемых заявителем в связи с предоставлением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указанных в </w:t>
      </w:r>
      <w:hyperlink w:anchor="P109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3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10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настоящего пункта, приводится для каждого варианта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 услуги. Подраздел «</w:t>
      </w:r>
      <w:r w:rsidRPr="000A72C7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 услуги»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должен включать информацию об исчерпывающем перечне таких оснований.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каждого варианта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2.4.8. Исчерпывающий перечень оснований для приостановления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государственной услуги</w:t>
      </w:r>
      <w:r w:rsidR="008470DD" w:rsidRPr="000A72C7">
        <w:rPr>
          <w:rFonts w:ascii="Times New Roman" w:hAnsi="Times New Roman" w:cs="Times New Roman"/>
          <w:sz w:val="26"/>
          <w:szCs w:val="26"/>
        </w:rPr>
        <w:t>.</w:t>
      </w:r>
    </w:p>
    <w:p w:rsidR="00E1372B" w:rsidRPr="000A72C7" w:rsidRDefault="008470D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 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E53C91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E53C91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53C91" w:rsidRPr="000A72C7">
        <w:rPr>
          <w:rFonts w:ascii="Times New Roman" w:hAnsi="Times New Roman" w:cs="Times New Roman"/>
          <w:sz w:val="26"/>
          <w:szCs w:val="26"/>
        </w:rPr>
        <w:lastRenderedPageBreak/>
        <w:t>услуги»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исчерпывающий перечень оснований для приостановления предоставления </w:t>
      </w:r>
      <w:r w:rsidR="00EE3A34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услуги в случае, если возможность приостановления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предусмотрена законодательством Российской Федерации;</w:t>
      </w:r>
    </w:p>
    <w:p w:rsidR="00E1372B" w:rsidRPr="000A72C7" w:rsidRDefault="00E1372B" w:rsidP="00EE3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исчерпывающий перечень оснований для отказа в предоставлении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9"/>
      <w:bookmarkEnd w:id="9"/>
      <w:r w:rsidRPr="000A72C7">
        <w:rPr>
          <w:rFonts w:ascii="Times New Roman" w:hAnsi="Times New Roman" w:cs="Times New Roman"/>
          <w:sz w:val="26"/>
          <w:szCs w:val="26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EE3A34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2.4.9. Размер платы, взимаемой с заявителя при предоставлении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, и способы ее взимания. </w:t>
      </w:r>
    </w:p>
    <w:p w:rsidR="00E1372B" w:rsidRPr="000A72C7" w:rsidRDefault="00EE3A34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В 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государственно</w:t>
      </w:r>
      <w:r w:rsidRPr="000A72C7">
        <w:rPr>
          <w:rFonts w:ascii="Times New Roman" w:hAnsi="Times New Roman" w:cs="Times New Roman"/>
          <w:sz w:val="26"/>
          <w:szCs w:val="26"/>
        </w:rPr>
        <w:t>й услуги, и способы ее взимания»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3C795D" w:rsidRPr="000A72C7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0A72C7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услуги и при получении результата предоставления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2.4.11. Срок регистрации запроса заявителя о предоставлении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муниципально</w:t>
      </w:r>
      <w:r w:rsidRPr="000A72C7">
        <w:rPr>
          <w:rFonts w:ascii="Times New Roman" w:hAnsi="Times New Roman" w:cs="Times New Roman"/>
          <w:sz w:val="26"/>
          <w:szCs w:val="26"/>
        </w:rPr>
        <w:t>й услуги.</w:t>
      </w:r>
    </w:p>
    <w:p w:rsidR="003C795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2.4.12. Требования к помещениям, в которых предоставляются государственные услуги. </w:t>
      </w:r>
    </w:p>
    <w:p w:rsidR="003C795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В подра</w:t>
      </w:r>
      <w:r w:rsidR="003C795D" w:rsidRPr="000A72C7">
        <w:rPr>
          <w:rFonts w:ascii="Times New Roman" w:hAnsi="Times New Roman" w:cs="Times New Roman"/>
          <w:sz w:val="26"/>
          <w:szCs w:val="26"/>
        </w:rPr>
        <w:t>здел «</w:t>
      </w:r>
      <w:r w:rsidRPr="000A72C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</w:t>
      </w:r>
      <w:r w:rsidR="0077026C" w:rsidRPr="000A72C7">
        <w:rPr>
          <w:rFonts w:ascii="Times New Roman" w:hAnsi="Times New Roman" w:cs="Times New Roman"/>
          <w:sz w:val="26"/>
          <w:szCs w:val="26"/>
        </w:rPr>
        <w:t>авляются муниципальные</w:t>
      </w:r>
      <w:r w:rsidR="003C795D" w:rsidRPr="000A72C7">
        <w:rPr>
          <w:rFonts w:ascii="Times New Roman" w:hAnsi="Times New Roman" w:cs="Times New Roman"/>
          <w:sz w:val="26"/>
          <w:szCs w:val="26"/>
        </w:rPr>
        <w:t xml:space="preserve"> услуги»</w:t>
      </w:r>
      <w:r w:rsidRPr="000A72C7">
        <w:rPr>
          <w:rFonts w:ascii="Times New Roman" w:hAnsi="Times New Roman" w:cs="Times New Roman"/>
          <w:sz w:val="26"/>
          <w:szCs w:val="26"/>
        </w:rPr>
        <w:t xml:space="preserve"> включаются требования, которым должны соответствовать такие помещения, в том числе</w:t>
      </w:r>
      <w:r w:rsidR="003C795D" w:rsidRPr="000A72C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795D" w:rsidRPr="000A72C7" w:rsidRDefault="003C795D" w:rsidP="003C79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зал ожидания;</w:t>
      </w:r>
    </w:p>
    <w:p w:rsidR="003C795D" w:rsidRPr="000A72C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места для заполнения запросов о предоставлении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3C795D" w:rsidRPr="000A72C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E1372B" w:rsidRPr="000A72C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2.4.13. Показатели доступности и качества </w:t>
      </w:r>
      <w:r w:rsidR="003C795D" w:rsidRPr="000A72C7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E1372B" w:rsidRPr="000A72C7" w:rsidRDefault="003C795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 В 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Показатели доступности и </w:t>
      </w:r>
      <w:r w:rsidRPr="000A72C7">
        <w:rPr>
          <w:rFonts w:ascii="Times New Roman" w:hAnsi="Times New Roman" w:cs="Times New Roman"/>
          <w:sz w:val="26"/>
          <w:szCs w:val="26"/>
        </w:rPr>
        <w:t>качества муниципальной услуги»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E1372B"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включается перечень показателей качества и доступности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 и документов в электронной форме, своевременное предоставление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 (отсутствие нарушений сроков предоставления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услуги), предоставление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BE7EB0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удобство информирования заявителя о ходе предоставления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услуги, а также получения результата предоставления услуги.</w:t>
      </w:r>
    </w:p>
    <w:p w:rsidR="0066707E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2.4.14. Иные требования к предоставлению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 том числе учитывающие особенности предоставления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ных услуг в многофункциональных центрах и особенности предоставления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 в электронной форме.</w:t>
      </w:r>
    </w:p>
    <w:p w:rsidR="00E1372B" w:rsidRPr="000A72C7" w:rsidRDefault="0066707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 В подраздел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Иные требования к предоставлению </w:t>
      </w:r>
      <w:r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услуги, в том числе учитывающие особенности предоставления </w:t>
      </w:r>
      <w:r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ных услуг в многофункциональных центрах и особенности предоставления </w:t>
      </w:r>
      <w:r w:rsidRPr="000A72C7">
        <w:rPr>
          <w:rFonts w:ascii="Times New Roman" w:hAnsi="Times New Roman" w:cs="Times New Roman"/>
          <w:sz w:val="26"/>
          <w:szCs w:val="26"/>
        </w:rPr>
        <w:t>муниципальных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услуг в электронной форме»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перечень услуг, которые являются необходимыми и обязательными для предоставления </w:t>
      </w:r>
      <w:r w:rsidR="0066707E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перечень информационных систем, используемых для предоставления </w:t>
      </w:r>
      <w:r w:rsidR="001C66A9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услуги.</w:t>
      </w:r>
    </w:p>
    <w:p w:rsidR="00E1372B" w:rsidRPr="000A72C7" w:rsidRDefault="001C66A9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2.5. 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</w:t>
      </w:r>
      <w:r w:rsidRPr="000A72C7">
        <w:rPr>
          <w:rFonts w:ascii="Times New Roman" w:hAnsi="Times New Roman" w:cs="Times New Roman"/>
          <w:sz w:val="26"/>
          <w:szCs w:val="26"/>
        </w:rPr>
        <w:t>нения административных процедур»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3"/>
      <w:bookmarkEnd w:id="10"/>
      <w:r w:rsidRPr="000A72C7">
        <w:rPr>
          <w:rFonts w:ascii="Times New Roman" w:hAnsi="Times New Roman" w:cs="Times New Roman"/>
          <w:sz w:val="26"/>
          <w:szCs w:val="26"/>
        </w:rPr>
        <w:t xml:space="preserve">2.5.1. Перечень вариантов предоставления </w:t>
      </w:r>
      <w:r w:rsidR="001C66A9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включающий в том числе варианты предоставления </w:t>
      </w:r>
      <w:r w:rsidR="000B3D2A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0B3D2A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без рассмотрения (при необходимости).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A04B7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2.5.3. Подразделы, содержащие описание вариантов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предусмотренных </w:t>
      </w:r>
      <w:hyperlink w:anchor="P133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2.5.1 пункта 2.5 раздела II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 xml:space="preserve">Порядка, и должны содержать результат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услуги, перечень и описание административных процедур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2.5.4. Особенности описания отдельных административных процедур.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а также способы подачи таких запроса и документов и (или) информации;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3) наличие (отсутствие) возможности подачи запроса представителем заявителя;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5) органы, предоставляющие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муниципальные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и органы местного самоуправления, участвующие в п</w:t>
      </w:r>
      <w:r w:rsidR="006A04B7" w:rsidRPr="000A72C7">
        <w:rPr>
          <w:rFonts w:ascii="Times New Roman" w:hAnsi="Times New Roman" w:cs="Times New Roman"/>
          <w:sz w:val="26"/>
          <w:szCs w:val="26"/>
        </w:rPr>
        <w:t>риеме запроса о предоставлении 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6) возможность (невозможность) приема органом, предоставляющим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</w:t>
      </w:r>
      <w:r w:rsidR="006A04B7" w:rsidRPr="000A72C7">
        <w:rPr>
          <w:rFonts w:ascii="Times New Roman" w:hAnsi="Times New Roman" w:cs="Times New Roman"/>
          <w:sz w:val="26"/>
          <w:szCs w:val="26"/>
        </w:rPr>
        <w:t>уги, в органе, предоставляющем 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услугу, или в многофункциональном центре.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направляемые в запросе сведения;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3) запрашиваемые в запросе сведения с указанием цели их использования;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4) основание для информационного запроса, срок его направления;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5) срок, в течение которого результат запроса должен поступить в орган, предоставляющий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A72C7">
        <w:rPr>
          <w:rFonts w:ascii="Times New Roman" w:hAnsi="Times New Roman" w:cs="Times New Roman"/>
          <w:sz w:val="26"/>
          <w:szCs w:val="26"/>
        </w:rPr>
        <w:t>услугу.</w:t>
      </w:r>
    </w:p>
    <w:p w:rsidR="00E1372B" w:rsidRPr="000A72C7" w:rsidRDefault="0077026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Орган, предоставляющий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ную услугу, организует между входящими в его состав структурными подразделениями обмен сведениями, необходимыми для </w:t>
      </w:r>
      <w:r w:rsidR="00E1372B"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1372B" w:rsidRPr="000A72C7">
        <w:rPr>
          <w:rFonts w:ascii="Times New Roman" w:hAnsi="Times New Roman" w:cs="Times New Roman"/>
          <w:sz w:val="26"/>
          <w:szCs w:val="26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2.5.4.3. В описание административной процедуры приостановления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перечень оснований для приостановления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а в случае отсутствия таких оснований - указание на их отсутствие;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состав и содержание осуществляемых при приостановлении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 административных действий;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перечень оснований для возобновления предоставления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критерии принятия решения о предоставлении (об отказе в предоставлении)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срок принятия решения о предоставлении (об отказе в предоставлении)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исчисляемый с даты получения органом, предоставляющим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услугу, всех сведений, необходимых для принятия решения.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2.5.4.5. В описание административной процедуры предоставления результата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способы предоставления результата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срок предоставления заявителю результата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услуги, исчисляемый со дня принятия решения о предоставлении </w:t>
      </w:r>
      <w:r w:rsidR="006A04B7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возможность (невозможность) предоставления органом, оказывающим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или многофункциональным центром результата </w:t>
      </w:r>
      <w:r w:rsidR="006A04B7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срок, необходимый для получения таких документов и (или) информации;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указание на необходимость (отсутствие необходимости) для приостановления предоставления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при необходимости получения от заявителя дополнительных сведений;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2.5.5. В случае если вариант предоставления </w:t>
      </w:r>
      <w:r w:rsidR="001C54DD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услуги предполагает предоставление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A72C7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A72C7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указание на необходимость предварительной подачи заявителем запроса о </w:t>
      </w:r>
      <w:r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ему данной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A72C7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A72C7">
        <w:rPr>
          <w:rFonts w:ascii="Times New Roman" w:hAnsi="Times New Roman" w:cs="Times New Roman"/>
          <w:sz w:val="26"/>
          <w:szCs w:val="26"/>
        </w:rPr>
        <w:t xml:space="preserve">) режиме или подачи заявителем запроса о предоставлении данной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 после осуществления органом, предоставляющим </w:t>
      </w:r>
      <w:r w:rsidR="001C54DD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мероприятий в соответствии с </w:t>
      </w:r>
      <w:hyperlink r:id="rId11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части 1 статьи 7.3</w:t>
        </w:r>
      </w:hyperlink>
      <w:r w:rsidR="001C54DD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№</w:t>
      </w: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 в упреждающем (</w:t>
      </w:r>
      <w:proofErr w:type="spellStart"/>
      <w:r w:rsidRPr="000A72C7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A72C7">
        <w:rPr>
          <w:rFonts w:ascii="Times New Roman" w:hAnsi="Times New Roman" w:cs="Times New Roman"/>
          <w:sz w:val="26"/>
          <w:szCs w:val="26"/>
        </w:rPr>
        <w:t>) режиме;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услугу, в которую должны поступить данные сведения;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0A72C7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2.6. 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>Формы контроля за исполнением административного регламен</w:t>
      </w:r>
      <w:r w:rsidRPr="000A72C7">
        <w:rPr>
          <w:rFonts w:ascii="Times New Roman" w:hAnsi="Times New Roman" w:cs="Times New Roman"/>
          <w:sz w:val="26"/>
          <w:szCs w:val="26"/>
        </w:rPr>
        <w:t>та»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муниципальной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3) ответственность должностных лиц органа, предоставляющего </w:t>
      </w:r>
      <w:r w:rsidR="00A2113C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0A72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A72C7">
        <w:rPr>
          <w:rFonts w:ascii="Times New Roman" w:hAnsi="Times New Roman" w:cs="Times New Roman"/>
          <w:sz w:val="26"/>
          <w:szCs w:val="26"/>
        </w:rPr>
        <w:t>услуги, в том числе со стороны граждан, их объединений и организаций.</w:t>
      </w:r>
    </w:p>
    <w:p w:rsidR="00E1372B" w:rsidRPr="000A72C7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2.7. Раздел «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ную услугу, многофункционального центра, организаций, указанных в </w:t>
      </w:r>
      <w:hyperlink r:id="rId12">
        <w:r w:rsidR="00E1372B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1.1 статьи 16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№</w:t>
      </w:r>
      <w:r w:rsidR="00E1372B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</w:t>
      </w: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З, а также их должностных лиц,</w:t>
      </w:r>
      <w:r w:rsidRPr="000A72C7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1372B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 w:rsidRPr="000A72C7">
        <w:rPr>
          <w:rFonts w:ascii="Times New Roman" w:hAnsi="Times New Roman" w:cs="Times New Roman"/>
          <w:sz w:val="26"/>
          <w:szCs w:val="26"/>
        </w:rPr>
        <w:t>х, работников»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 Разработка и согласование административных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регламе</w:t>
      </w:r>
      <w:r w:rsidR="007313FB" w:rsidRPr="000A72C7">
        <w:rPr>
          <w:rFonts w:ascii="Times New Roman" w:hAnsi="Times New Roman" w:cs="Times New Roman"/>
          <w:sz w:val="26"/>
          <w:szCs w:val="26"/>
        </w:rPr>
        <w:t>нтов предоставления муниципаль</w:t>
      </w:r>
      <w:r w:rsidRPr="000A72C7">
        <w:rPr>
          <w:rFonts w:ascii="Times New Roman" w:hAnsi="Times New Roman" w:cs="Times New Roman"/>
          <w:sz w:val="26"/>
          <w:szCs w:val="26"/>
        </w:rPr>
        <w:t>ных услуг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3.1. Проект административного регламента формир</w:t>
      </w:r>
      <w:r w:rsidR="00794F0C" w:rsidRPr="000A72C7">
        <w:rPr>
          <w:rFonts w:ascii="Times New Roman" w:hAnsi="Times New Roman" w:cs="Times New Roman"/>
          <w:sz w:val="26"/>
          <w:szCs w:val="26"/>
        </w:rPr>
        <w:t>уется</w:t>
      </w:r>
      <w:r w:rsidR="00F84BC1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732B24" w:rsidRPr="000A72C7">
        <w:rPr>
          <w:rFonts w:ascii="Times New Roman" w:hAnsi="Times New Roman" w:cs="Times New Roman"/>
          <w:sz w:val="26"/>
          <w:szCs w:val="26"/>
        </w:rPr>
        <w:t>администрацией</w:t>
      </w:r>
      <w:r w:rsidR="00F84BC1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="00794F0C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предоставляющим</w:t>
      </w:r>
      <w:r w:rsidR="00F84BC1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94F0C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</w:t>
      </w:r>
      <w:r w:rsidR="00F84BC1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ные услуги</w:t>
      </w: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, в машиночитаемом формате в электронном виде в реестре.</w:t>
      </w:r>
    </w:p>
    <w:p w:rsidR="00E1372B" w:rsidRPr="000A72C7" w:rsidRDefault="00E1372B" w:rsidP="000E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3.2. </w:t>
      </w:r>
      <w:r w:rsidR="00F84BC1"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84BC1" w:rsidRPr="000A72C7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B15539" w:rsidRPr="000A7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0A7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Pr="000A72C7">
        <w:rPr>
          <w:rFonts w:ascii="Times New Roman" w:hAnsi="Times New Roman" w:cs="Times New Roman"/>
          <w:sz w:val="26"/>
          <w:szCs w:val="26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0A72C7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1) органам, предоставляющим </w:t>
      </w:r>
      <w:r w:rsidR="00BE47E1" w:rsidRPr="000A72C7">
        <w:rPr>
          <w:rFonts w:ascii="Times New Roman" w:hAnsi="Times New Roman" w:cs="Times New Roman"/>
          <w:sz w:val="26"/>
          <w:szCs w:val="26"/>
        </w:rPr>
        <w:t>муниципальные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1372B" w:rsidRPr="000A72C7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2) 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3.3. Орга</w:t>
      </w:r>
      <w:r w:rsidR="007638A9" w:rsidRPr="000A72C7">
        <w:rPr>
          <w:rFonts w:ascii="Times New Roman" w:hAnsi="Times New Roman" w:cs="Times New Roman"/>
          <w:sz w:val="26"/>
          <w:szCs w:val="26"/>
        </w:rPr>
        <w:t>ны, участвующие в согласовании,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(тридцати) рабочих дней </w:t>
      </w:r>
      <w:r w:rsidRPr="000A72C7">
        <w:rPr>
          <w:rFonts w:ascii="Times New Roman" w:hAnsi="Times New Roman" w:cs="Times New Roman"/>
          <w:sz w:val="26"/>
          <w:szCs w:val="26"/>
        </w:rPr>
        <w:t>с момента поступления проекта административного регламента в реестре.</w:t>
      </w:r>
    </w:p>
    <w:p w:rsidR="00894F07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 w:rsidRPr="000A72C7">
        <w:rPr>
          <w:rFonts w:ascii="Times New Roman" w:hAnsi="Times New Roman" w:cs="Times New Roman"/>
          <w:sz w:val="26"/>
          <w:szCs w:val="26"/>
        </w:rPr>
        <w:t>.</w:t>
      </w:r>
      <w:r w:rsidRPr="000A7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в соответствии с Федеральным </w:t>
      </w:r>
      <w:hyperlink r:id="rId13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 и</w:t>
      </w:r>
      <w:r w:rsidR="00FF7EFC" w:rsidRPr="000A72C7">
        <w:rPr>
          <w:rFonts w:ascii="Times New Roman" w:hAnsi="Times New Roman" w:cs="Times New Roman"/>
          <w:sz w:val="26"/>
          <w:szCs w:val="26"/>
        </w:rPr>
        <w:t>юля 2009 года №</w:t>
      </w:r>
      <w:r w:rsidRPr="000A72C7">
        <w:rPr>
          <w:rFonts w:ascii="Times New Roman" w:hAnsi="Times New Roman" w:cs="Times New Roman"/>
          <w:sz w:val="26"/>
          <w:szCs w:val="26"/>
        </w:rPr>
        <w:t xml:space="preserve"> 172-ФЗ "Об антикоррупционной экспертизе нормативных правовых актов и прое</w:t>
      </w:r>
      <w:r w:rsidR="00FF7EFC" w:rsidRPr="000A72C7"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0A72C7">
        <w:rPr>
          <w:rFonts w:ascii="Times New Roman" w:hAnsi="Times New Roman" w:cs="Times New Roman"/>
          <w:sz w:val="26"/>
          <w:szCs w:val="26"/>
        </w:rPr>
        <w:t>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3.8. В случае согласия с замечаниями, представленными органом, участвующим в согласовании, орган, предоставляющий </w:t>
      </w:r>
      <w:r w:rsidR="00FF7EFC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ной услуге, указанные в </w:t>
      </w:r>
      <w:hyperlink w:anchor="P53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 пункта 1.</w:t>
        </w:r>
        <w:r w:rsidR="009A4197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</w:t>
      </w:r>
      <w:r w:rsidRPr="000A72C7">
        <w:rPr>
          <w:rFonts w:ascii="Times New Roman" w:hAnsi="Times New Roman" w:cs="Times New Roman"/>
          <w:sz w:val="26"/>
          <w:szCs w:val="26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орган, предоставляющий </w:t>
      </w:r>
      <w:r w:rsidR="000E6EED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</w:t>
      </w:r>
      <w:r w:rsidRPr="000A72C7">
        <w:rPr>
          <w:rFonts w:ascii="Times New Roman" w:hAnsi="Times New Roman" w:cs="Times New Roman"/>
          <w:sz w:val="26"/>
          <w:szCs w:val="26"/>
        </w:rPr>
        <w:lastRenderedPageBreak/>
        <w:t>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3.9. В случае согласия с возражениями, представленными органом, предоставляющим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муниципальну</w:t>
      </w:r>
      <w:r w:rsidRPr="000A72C7">
        <w:rPr>
          <w:rFonts w:ascii="Times New Roman" w:hAnsi="Times New Roman" w:cs="Times New Roman"/>
          <w:sz w:val="26"/>
          <w:szCs w:val="26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органом, предоставляющим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3.10. Орган, предоставляющий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02"/>
      <w:bookmarkEnd w:id="11"/>
      <w:r w:rsidRPr="000A72C7">
        <w:rPr>
          <w:rFonts w:ascii="Times New Roman" w:hAnsi="Times New Roman" w:cs="Times New Roman"/>
          <w:sz w:val="26"/>
          <w:szCs w:val="26"/>
        </w:rPr>
        <w:t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4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0A72C7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3.13. Административный регламент утверждается органом, предоставляющим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3.14. Подписание нормативного правового акта органа, предоставляющего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3.15. Если руководитель органа, предоставляющего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ную услугу.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3.16. Администрати</w:t>
      </w:r>
      <w:r w:rsidR="00894F07" w:rsidRPr="000A72C7">
        <w:rPr>
          <w:rFonts w:ascii="Times New Roman" w:hAnsi="Times New Roman" w:cs="Times New Roman"/>
          <w:sz w:val="26"/>
          <w:szCs w:val="26"/>
        </w:rPr>
        <w:t>вные регламенты подлежат обнарод</w:t>
      </w:r>
      <w:r w:rsidRPr="000A72C7">
        <w:rPr>
          <w:rFonts w:ascii="Times New Roman" w:hAnsi="Times New Roman" w:cs="Times New Roman"/>
          <w:sz w:val="26"/>
          <w:szCs w:val="26"/>
        </w:rPr>
        <w:t>ованию</w:t>
      </w:r>
      <w:r w:rsidR="009A4BCE" w:rsidRPr="000A72C7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органов местного самоуправления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="00DE6DC1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9A4BCE" w:rsidRPr="000A72C7">
        <w:rPr>
          <w:rFonts w:ascii="Times New Roman" w:hAnsi="Times New Roman" w:cs="Times New Roman"/>
          <w:sz w:val="26"/>
          <w:szCs w:val="26"/>
        </w:rPr>
        <w:t>(</w:t>
      </w:r>
      <w:r w:rsidR="000A72C7" w:rsidRPr="000A72C7">
        <w:rPr>
          <w:rFonts w:ascii="Times New Roman" w:hAnsi="Times New Roman"/>
          <w:color w:val="000000"/>
          <w:spacing w:val="2"/>
          <w:sz w:val="26"/>
          <w:szCs w:val="26"/>
        </w:rPr>
        <w:t xml:space="preserve">: </w:t>
      </w:r>
      <w:r w:rsidR="000A72C7" w:rsidRPr="000A72C7">
        <w:rPr>
          <w:shd w:val="clear" w:color="auto" w:fill="FFFFFF"/>
        </w:rPr>
        <w:t>https://rakitnoerakityanskij-r31.gosweb.gosuslugi.ru</w:t>
      </w:r>
      <w:r w:rsidR="009A4BCE" w:rsidRPr="000A72C7">
        <w:rPr>
          <w:rFonts w:ascii="Times New Roman" w:hAnsi="Times New Roman" w:cs="Times New Roman"/>
          <w:sz w:val="26"/>
          <w:szCs w:val="26"/>
        </w:rPr>
        <w:t>).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 xml:space="preserve">ых услуг, изменения структуры органов </w:t>
      </w:r>
      <w:r w:rsidR="007566A8" w:rsidRPr="000A72C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="009A4BCE" w:rsidRPr="000A72C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9A4BCE" w:rsidRPr="000A72C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A72C7">
        <w:rPr>
          <w:rFonts w:ascii="Times New Roman" w:hAnsi="Times New Roman" w:cs="Times New Roman"/>
          <w:sz w:val="26"/>
          <w:szCs w:val="26"/>
        </w:rPr>
        <w:t xml:space="preserve"> Белгородской области, к сфере деятельности которых относится предоставление </w:t>
      </w:r>
      <w:r w:rsidR="00923BEA" w:rsidRPr="000A72C7">
        <w:rPr>
          <w:rFonts w:ascii="Times New Roman" w:hAnsi="Times New Roman" w:cs="Times New Roman"/>
          <w:sz w:val="26"/>
          <w:szCs w:val="26"/>
        </w:rPr>
        <w:t>муниципаль</w:t>
      </w:r>
      <w:r w:rsidRPr="000A72C7">
        <w:rPr>
          <w:rFonts w:ascii="Times New Roman" w:hAnsi="Times New Roman" w:cs="Times New Roman"/>
          <w:sz w:val="26"/>
          <w:szCs w:val="26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lastRenderedPageBreak/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0A72C7">
        <w:rPr>
          <w:rFonts w:ascii="Times New Roman" w:hAnsi="Times New Roman" w:cs="Times New Roman"/>
          <w:sz w:val="26"/>
          <w:szCs w:val="26"/>
        </w:rPr>
        <w:t>муниципальн</w:t>
      </w:r>
      <w:r w:rsidRPr="000A72C7">
        <w:rPr>
          <w:rFonts w:ascii="Times New Roman" w:hAnsi="Times New Roman" w:cs="Times New Roman"/>
          <w:sz w:val="26"/>
          <w:szCs w:val="26"/>
        </w:rPr>
        <w:t>ые услуги, которые являются разработчиками административных регламентов.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0A72C7" w:rsidRDefault="00AA3D1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3.18. До 1 декабря 2023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213"/>
      <w:bookmarkEnd w:id="12"/>
      <w:r w:rsidRPr="000A72C7">
        <w:rPr>
          <w:rFonts w:ascii="Times New Roman" w:hAnsi="Times New Roman" w:cs="Times New Roman"/>
          <w:sz w:val="26"/>
          <w:szCs w:val="26"/>
        </w:rPr>
        <w:t>4. Проведение экспертизы проектов</w:t>
      </w:r>
    </w:p>
    <w:p w:rsidR="00E1372B" w:rsidRPr="000A72C7" w:rsidRDefault="00E1372B" w:rsidP="005151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административных регламентов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372B" w:rsidRPr="000A72C7" w:rsidRDefault="0090230F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4.1. Экспертиза проектов административных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0A72C7">
        <w:rPr>
          <w:rFonts w:ascii="Times New Roman" w:hAnsi="Times New Roman" w:cs="Times New Roman"/>
          <w:sz w:val="26"/>
          <w:szCs w:val="26"/>
        </w:rPr>
        <w:t>ов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6D658B" w:rsidRPr="000A72C7">
        <w:rPr>
          <w:rFonts w:ascii="Times New Roman" w:hAnsi="Times New Roman" w:cs="Times New Roman"/>
          <w:sz w:val="26"/>
          <w:szCs w:val="26"/>
        </w:rPr>
        <w:t xml:space="preserve">должностным лицом администрации </w:t>
      </w:r>
      <w:r w:rsidR="00DE6DC1" w:rsidRPr="000A72C7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«Поселок Ракитное»</w:t>
      </w:r>
      <w:r w:rsidRPr="000A72C7">
        <w:rPr>
          <w:rFonts w:ascii="Times New Roman" w:hAnsi="Times New Roman" w:cs="Times New Roman"/>
          <w:sz w:val="26"/>
          <w:szCs w:val="26"/>
        </w:rPr>
        <w:t>, уполномоченным на проведение экспертизы проектов административных регламентов в реестре услуг</w:t>
      </w:r>
      <w:r w:rsidR="007638A9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(далее- </w:t>
      </w:r>
      <w:r w:rsidR="006D658B" w:rsidRPr="000A72C7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0E6EED" w:rsidRPr="000A72C7">
        <w:rPr>
          <w:rFonts w:ascii="Times New Roman" w:hAnsi="Times New Roman" w:cs="Times New Roman"/>
          <w:sz w:val="26"/>
          <w:szCs w:val="26"/>
        </w:rPr>
        <w:t>)</w:t>
      </w:r>
      <w:r w:rsidR="00E1372B" w:rsidRPr="000A72C7">
        <w:rPr>
          <w:rFonts w:ascii="Times New Roman" w:hAnsi="Times New Roman" w:cs="Times New Roman"/>
          <w:sz w:val="26"/>
          <w:szCs w:val="26"/>
        </w:rPr>
        <w:t>.</w:t>
      </w:r>
      <w:r w:rsidR="00AC42B0" w:rsidRPr="000A7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4.2. Предметом экспертизы являются: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1) соответствие проектов административных регламентов требованиям </w:t>
      </w:r>
      <w:hyperlink w:anchor="P51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1.3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60">
        <w:r w:rsidR="00772B86"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1.7</w:t>
        </w:r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I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0A72C7">
        <w:rPr>
          <w:rFonts w:ascii="Times New Roman" w:hAnsi="Times New Roman" w:cs="Times New Roman"/>
          <w:sz w:val="26"/>
          <w:szCs w:val="26"/>
        </w:rPr>
        <w:t>орядка;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 абзацем подпункта 2 подпункта 2.4.8 пункта 2.4 раздела 2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0A72C7" w:rsidRDefault="00E1372B" w:rsidP="00B155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4.3. По результатам рассмотрения проекта административного регламента </w:t>
      </w:r>
      <w:r w:rsidR="006D658B" w:rsidRPr="000A72C7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Pr="000A72C7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его </w:t>
      </w:r>
      <w:r w:rsidRPr="000A72C7">
        <w:rPr>
          <w:rFonts w:ascii="Times New Roman" w:hAnsi="Times New Roman" w:cs="Times New Roman"/>
          <w:sz w:val="26"/>
          <w:szCs w:val="26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0A72C7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Pr="000A72C7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0A72C7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4.6. При наличии в информации либо заключении </w:t>
      </w:r>
      <w:r w:rsidR="00AC42B0" w:rsidRPr="000A72C7">
        <w:rPr>
          <w:rFonts w:ascii="Times New Roman" w:hAnsi="Times New Roman" w:cs="Times New Roman"/>
          <w:sz w:val="26"/>
          <w:szCs w:val="26"/>
        </w:rPr>
        <w:t>уполномоченного лица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замечаний и предложений к проекту административного регламента ор</w:t>
      </w:r>
      <w:r w:rsidR="00772B86" w:rsidRPr="000A72C7">
        <w:rPr>
          <w:rFonts w:ascii="Times New Roman" w:hAnsi="Times New Roman" w:cs="Times New Roman"/>
          <w:sz w:val="26"/>
          <w:szCs w:val="26"/>
        </w:rPr>
        <w:t>ган, предоставляющий муниципальн</w:t>
      </w:r>
      <w:r w:rsidRPr="000A72C7">
        <w:rPr>
          <w:rFonts w:ascii="Times New Roman" w:hAnsi="Times New Roman" w:cs="Times New Roman"/>
          <w:sz w:val="26"/>
          <w:szCs w:val="26"/>
        </w:rPr>
        <w:t>ую услугу, обеспечивает учет таких замечаний и предложений.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При наличии разногласий орган, предоставляющий </w:t>
      </w:r>
      <w:r w:rsidR="00772B86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 w:rsidRPr="000A72C7">
        <w:rPr>
          <w:rFonts w:ascii="Times New Roman" w:hAnsi="Times New Roman" w:cs="Times New Roman"/>
          <w:sz w:val="26"/>
          <w:szCs w:val="26"/>
        </w:rPr>
        <w:t>уполномоченному лицу</w:t>
      </w:r>
      <w:r w:rsidRPr="000A72C7">
        <w:rPr>
          <w:rFonts w:ascii="Times New Roman" w:hAnsi="Times New Roman" w:cs="Times New Roman"/>
          <w:sz w:val="26"/>
          <w:szCs w:val="26"/>
        </w:rPr>
        <w:t>.</w:t>
      </w:r>
    </w:p>
    <w:p w:rsidR="00E1372B" w:rsidRPr="000A72C7" w:rsidRDefault="003D79E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рассматривает информацию, направленную органом, предоставляющим </w:t>
      </w:r>
      <w:r w:rsidR="00772B86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="00E1372B" w:rsidRPr="000A72C7">
        <w:rPr>
          <w:rFonts w:ascii="Times New Roman" w:hAnsi="Times New Roman" w:cs="Times New Roman"/>
          <w:sz w:val="26"/>
          <w:szCs w:val="26"/>
        </w:rPr>
        <w:t xml:space="preserve"> услугу, в срок, не превышающий пяти рабочих </w:t>
      </w:r>
      <w:r w:rsidR="00E1372B" w:rsidRPr="000A72C7">
        <w:rPr>
          <w:rFonts w:ascii="Times New Roman" w:hAnsi="Times New Roman" w:cs="Times New Roman"/>
          <w:sz w:val="26"/>
          <w:szCs w:val="26"/>
        </w:rPr>
        <w:lastRenderedPageBreak/>
        <w:t>дней с даты поступления информации.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В случае несогласия с доводами, представленными органом, предоставляющим </w:t>
      </w:r>
      <w:r w:rsidR="00772B86" w:rsidRPr="000A72C7">
        <w:rPr>
          <w:rFonts w:ascii="Times New Roman" w:hAnsi="Times New Roman" w:cs="Times New Roman"/>
          <w:sz w:val="26"/>
          <w:szCs w:val="26"/>
        </w:rPr>
        <w:t>муниципальную</w:t>
      </w:r>
      <w:r w:rsidRPr="000A72C7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="00EF4145" w:rsidRPr="000A72C7"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="000E6EED" w:rsidRPr="000A72C7">
        <w:rPr>
          <w:rFonts w:ascii="Times New Roman" w:hAnsi="Times New Roman" w:cs="Times New Roman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E1372B" w:rsidRPr="000A72C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0A7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3.11 раздела 3</w:t>
        </w:r>
      </w:hyperlink>
      <w:r w:rsidRPr="000A7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72C7">
        <w:rPr>
          <w:rFonts w:ascii="Times New Roman" w:hAnsi="Times New Roman" w:cs="Times New Roman"/>
          <w:sz w:val="26"/>
          <w:szCs w:val="26"/>
        </w:rPr>
        <w:t>Порядка.</w:t>
      </w:r>
    </w:p>
    <w:p w:rsidR="00E1372B" w:rsidRPr="000A72C7" w:rsidRDefault="00E1372B" w:rsidP="00515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94A" w:rsidRPr="000A72C7" w:rsidRDefault="0099594A" w:rsidP="00515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DC1" w:rsidRPr="000A72C7" w:rsidRDefault="00DE6DC1" w:rsidP="00DE6D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2C7">
        <w:rPr>
          <w:rFonts w:ascii="Times New Roman" w:hAnsi="Times New Roman" w:cs="Times New Roman"/>
          <w:sz w:val="26"/>
          <w:szCs w:val="26"/>
        </w:rPr>
        <w:t>_________</w:t>
      </w:r>
    </w:p>
    <w:sectPr w:rsidR="00DE6DC1" w:rsidRPr="000A72C7" w:rsidSect="00587BA4">
      <w:headerReference w:type="default" r:id="rId14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4E" w:rsidRDefault="00A42E4E" w:rsidP="00914DB1">
      <w:pPr>
        <w:spacing w:after="0" w:line="240" w:lineRule="auto"/>
      </w:pPr>
      <w:r>
        <w:separator/>
      </w:r>
    </w:p>
  </w:endnote>
  <w:endnote w:type="continuationSeparator" w:id="0">
    <w:p w:rsidR="00A42E4E" w:rsidRDefault="00A42E4E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4E" w:rsidRDefault="00A42E4E" w:rsidP="00914DB1">
      <w:pPr>
        <w:spacing w:after="0" w:line="240" w:lineRule="auto"/>
      </w:pPr>
      <w:r>
        <w:separator/>
      </w:r>
    </w:p>
  </w:footnote>
  <w:footnote w:type="continuationSeparator" w:id="0">
    <w:p w:rsidR="00A42E4E" w:rsidRDefault="00A42E4E" w:rsidP="009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5821"/>
      <w:docPartObj>
        <w:docPartGallery w:val="Page Numbers (Top of Page)"/>
        <w:docPartUnique/>
      </w:docPartObj>
    </w:sdtPr>
    <w:sdtEndPr/>
    <w:sdtContent>
      <w:p w:rsidR="00587BA4" w:rsidRDefault="0058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F8">
          <w:rPr>
            <w:noProof/>
          </w:rPr>
          <w:t>15</w:t>
        </w:r>
        <w:r>
          <w:fldChar w:fldCharType="end"/>
        </w:r>
      </w:p>
    </w:sdtContent>
  </w:sdt>
  <w:p w:rsidR="00587BA4" w:rsidRDefault="00587B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2B"/>
    <w:rsid w:val="0000709E"/>
    <w:rsid w:val="000A72C7"/>
    <w:rsid w:val="000B3D2A"/>
    <w:rsid w:val="000E6EED"/>
    <w:rsid w:val="000F6965"/>
    <w:rsid w:val="001A6BB8"/>
    <w:rsid w:val="001C54DD"/>
    <w:rsid w:val="001C66A9"/>
    <w:rsid w:val="001D1207"/>
    <w:rsid w:val="001F5EB0"/>
    <w:rsid w:val="00203CD9"/>
    <w:rsid w:val="00283752"/>
    <w:rsid w:val="002A66B0"/>
    <w:rsid w:val="0035147A"/>
    <w:rsid w:val="003C013A"/>
    <w:rsid w:val="003C795D"/>
    <w:rsid w:val="003D2BC9"/>
    <w:rsid w:val="003D79E5"/>
    <w:rsid w:val="003F63A4"/>
    <w:rsid w:val="004164ED"/>
    <w:rsid w:val="004A4E9B"/>
    <w:rsid w:val="004A5795"/>
    <w:rsid w:val="004E32E8"/>
    <w:rsid w:val="00507EE3"/>
    <w:rsid w:val="005151D3"/>
    <w:rsid w:val="00537222"/>
    <w:rsid w:val="00587BA4"/>
    <w:rsid w:val="0066707E"/>
    <w:rsid w:val="006A04B7"/>
    <w:rsid w:val="006D658B"/>
    <w:rsid w:val="006E726E"/>
    <w:rsid w:val="00716D00"/>
    <w:rsid w:val="00725A69"/>
    <w:rsid w:val="007313FB"/>
    <w:rsid w:val="00732B24"/>
    <w:rsid w:val="007566A8"/>
    <w:rsid w:val="007638A9"/>
    <w:rsid w:val="0077026C"/>
    <w:rsid w:val="00772B86"/>
    <w:rsid w:val="007764D7"/>
    <w:rsid w:val="00794F0C"/>
    <w:rsid w:val="00802032"/>
    <w:rsid w:val="00823EF8"/>
    <w:rsid w:val="008470DD"/>
    <w:rsid w:val="00894F07"/>
    <w:rsid w:val="0090230F"/>
    <w:rsid w:val="009057CB"/>
    <w:rsid w:val="00914DB1"/>
    <w:rsid w:val="00921E18"/>
    <w:rsid w:val="00923BEA"/>
    <w:rsid w:val="00980886"/>
    <w:rsid w:val="0099007B"/>
    <w:rsid w:val="00991870"/>
    <w:rsid w:val="0099594A"/>
    <w:rsid w:val="009A4197"/>
    <w:rsid w:val="009A4BCE"/>
    <w:rsid w:val="009B0311"/>
    <w:rsid w:val="009C1E20"/>
    <w:rsid w:val="00A2113C"/>
    <w:rsid w:val="00A42E4E"/>
    <w:rsid w:val="00AA3D15"/>
    <w:rsid w:val="00AA79F2"/>
    <w:rsid w:val="00AC42B0"/>
    <w:rsid w:val="00AD55C3"/>
    <w:rsid w:val="00B04AC2"/>
    <w:rsid w:val="00B136EA"/>
    <w:rsid w:val="00B15539"/>
    <w:rsid w:val="00B727DD"/>
    <w:rsid w:val="00BA18D2"/>
    <w:rsid w:val="00BA5D7D"/>
    <w:rsid w:val="00BE1486"/>
    <w:rsid w:val="00BE47E1"/>
    <w:rsid w:val="00BE7EB0"/>
    <w:rsid w:val="00C14D2D"/>
    <w:rsid w:val="00C44A2B"/>
    <w:rsid w:val="00C61917"/>
    <w:rsid w:val="00C74541"/>
    <w:rsid w:val="00C867C9"/>
    <w:rsid w:val="00C91FED"/>
    <w:rsid w:val="00D10C28"/>
    <w:rsid w:val="00D22D6C"/>
    <w:rsid w:val="00D57BCF"/>
    <w:rsid w:val="00D67BB7"/>
    <w:rsid w:val="00D86A22"/>
    <w:rsid w:val="00DA6C75"/>
    <w:rsid w:val="00DB6120"/>
    <w:rsid w:val="00DD3136"/>
    <w:rsid w:val="00DE64B6"/>
    <w:rsid w:val="00DE6DC1"/>
    <w:rsid w:val="00DE7EA8"/>
    <w:rsid w:val="00E1372B"/>
    <w:rsid w:val="00E33C14"/>
    <w:rsid w:val="00E351D2"/>
    <w:rsid w:val="00E53C91"/>
    <w:rsid w:val="00E94B1B"/>
    <w:rsid w:val="00EA144F"/>
    <w:rsid w:val="00EA52C5"/>
    <w:rsid w:val="00EC2EA5"/>
    <w:rsid w:val="00EC3CE4"/>
    <w:rsid w:val="00EE3A34"/>
    <w:rsid w:val="00EF4145"/>
    <w:rsid w:val="00F21D1A"/>
    <w:rsid w:val="00F34CD0"/>
    <w:rsid w:val="00F47005"/>
    <w:rsid w:val="00F84BC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6D46-C44B-45A9-A374-3D5271C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0A7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3" Type="http://schemas.openxmlformats.org/officeDocument/2006/relationships/hyperlink" Target="consultantplus://offline/ref=E4F183D08A9AF04EEC60A91BF4D1557BF1C422BBF1C975F33A0D9A0922EB48287B3490268FEC56C5AFD719B66DDEB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183D08A9AF04EEC60A91BF4D1557BF6C42CB1F2CA75F33A0D9A0922EB48287B3490268FEC56C5AFD719B66DDEB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ZamGlavy_PGTRAK</cp:lastModifiedBy>
  <cp:revision>2</cp:revision>
  <cp:lastPrinted>2022-11-16T06:46:00Z</cp:lastPrinted>
  <dcterms:created xsi:type="dcterms:W3CDTF">2022-11-16T06:49:00Z</dcterms:created>
  <dcterms:modified xsi:type="dcterms:W3CDTF">2022-11-16T06:49:00Z</dcterms:modified>
</cp:coreProperties>
</file>