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637EFD" w:rsidRPr="00637EFD" w:rsidRDefault="00742698" w:rsidP="0063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результатам публичных слушаний по проекту </w:t>
      </w:r>
      <w:r w:rsidR="00637EFD" w:rsidRP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</w:t>
      </w:r>
      <w:r w:rsidR="00637EFD" w:rsidRPr="00637EFD">
        <w:rPr>
          <w:rStyle w:val="blk"/>
          <w:rFonts w:ascii="Times New Roman" w:hAnsi="Times New Roman" w:cs="Times New Roman"/>
          <w:b/>
          <w:sz w:val="26"/>
          <w:szCs w:val="26"/>
        </w:rPr>
        <w:t>с кодом вида 2.5 «</w:t>
      </w:r>
      <w:proofErr w:type="spellStart"/>
      <w:r w:rsidR="00637EFD">
        <w:rPr>
          <w:rStyle w:val="blk"/>
          <w:rFonts w:ascii="Times New Roman" w:hAnsi="Times New Roman" w:cs="Times New Roman"/>
          <w:b/>
          <w:sz w:val="26"/>
          <w:szCs w:val="26"/>
        </w:rPr>
        <w:t>среднеэтажная</w:t>
      </w:r>
      <w:proofErr w:type="spellEnd"/>
      <w:r w:rsidR="00637EFD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жилая заст</w:t>
      </w:r>
      <w:r w:rsidR="00637EFD" w:rsidRPr="00637EFD">
        <w:rPr>
          <w:rStyle w:val="blk"/>
          <w:rFonts w:ascii="Times New Roman" w:hAnsi="Times New Roman" w:cs="Times New Roman"/>
          <w:b/>
          <w:sz w:val="26"/>
          <w:szCs w:val="26"/>
        </w:rPr>
        <w:t>ройка» для</w:t>
      </w:r>
      <w:r w:rsidR="00637EFD" w:rsidRP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земельных участков:</w:t>
      </w:r>
    </w:p>
    <w:p w:rsidR="00637EFD" w:rsidRPr="00637EFD" w:rsidRDefault="00637EFD" w:rsidP="00637EFD">
      <w:pPr>
        <w:pStyle w:val="a3"/>
        <w:ind w:firstLine="709"/>
        <w:rPr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>с условным номером 31:11:0703006:ЗУ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1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584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b/>
          <w:sz w:val="26"/>
          <w:szCs w:val="26"/>
          <w:lang w:eastAsia="ru-RU"/>
        </w:rPr>
        <w:t>;</w:t>
      </w:r>
    </w:p>
    <w:p w:rsidR="00637EFD" w:rsidRPr="00637EFD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>с условным номером 31:11:0703006:ЗУ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2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2463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>;</w:t>
      </w:r>
    </w:p>
    <w:p w:rsidR="00637EFD" w:rsidRPr="00637EFD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 xml:space="preserve">с кадастровым номером 31:11:0703006:524 площадью   629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>;</w:t>
      </w:r>
    </w:p>
    <w:p w:rsidR="008C59B4" w:rsidRPr="00637EFD" w:rsidRDefault="00637EFD" w:rsidP="00637EFD">
      <w:pPr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кадастровым номером 31:11:0703006:726 площадью   4782   кв.м.   по   адресу:  Белгородская область,   </w:t>
      </w:r>
      <w:proofErr w:type="spell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овосадовая</w:t>
      </w:r>
      <w:proofErr w:type="spellEnd"/>
      <w:r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22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июл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                                               </w:t>
      </w:r>
      <w:r w:rsidR="0087453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637EFD" w:rsidRDefault="005532C9" w:rsidP="00637EFD">
      <w:pPr>
        <w:pStyle w:val="a3"/>
        <w:ind w:firstLine="709"/>
        <w:rPr>
          <w:rStyle w:val="blk"/>
          <w:b/>
          <w:color w:val="000000"/>
          <w:sz w:val="26"/>
          <w:szCs w:val="26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8C59B4" w:rsidRPr="008C59B4">
        <w:rPr>
          <w:rStyle w:val="blk"/>
          <w:b/>
          <w:color w:val="000000"/>
          <w:sz w:val="26"/>
          <w:szCs w:val="26"/>
        </w:rPr>
        <w:t>ный вид использования земельных участков</w:t>
      </w:r>
    </w:p>
    <w:p w:rsidR="00637EFD" w:rsidRPr="00637EFD" w:rsidRDefault="00637EFD" w:rsidP="00637EFD">
      <w:pPr>
        <w:pStyle w:val="a3"/>
        <w:ind w:firstLine="709"/>
        <w:rPr>
          <w:b/>
          <w:sz w:val="26"/>
          <w:szCs w:val="26"/>
          <w:lang w:eastAsia="ru-RU"/>
        </w:rPr>
      </w:pPr>
      <w:r>
        <w:rPr>
          <w:rStyle w:val="blk"/>
          <w:b/>
          <w:sz w:val="26"/>
          <w:szCs w:val="26"/>
          <w:lang w:eastAsia="ru-RU"/>
        </w:rPr>
        <w:t>с</w:t>
      </w:r>
      <w:r w:rsidRPr="00637EFD">
        <w:rPr>
          <w:rStyle w:val="blk"/>
          <w:b/>
          <w:sz w:val="26"/>
          <w:szCs w:val="26"/>
          <w:lang w:eastAsia="ru-RU"/>
        </w:rPr>
        <w:t xml:space="preserve"> условным номером 31:11:0703006:ЗУ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1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584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b/>
          <w:sz w:val="26"/>
          <w:szCs w:val="26"/>
          <w:lang w:eastAsia="ru-RU"/>
        </w:rPr>
        <w:t>;</w:t>
      </w:r>
    </w:p>
    <w:p w:rsidR="00637EFD" w:rsidRPr="00637EFD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>с условным номером 31:11:0703006:ЗУ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2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 xml:space="preserve"> площадью   2463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>;</w:t>
      </w:r>
    </w:p>
    <w:p w:rsidR="00637EFD" w:rsidRPr="00637EFD" w:rsidRDefault="00637EFD" w:rsidP="00637EFD">
      <w:pPr>
        <w:pStyle w:val="a3"/>
        <w:ind w:firstLine="709"/>
        <w:rPr>
          <w:rStyle w:val="blk"/>
          <w:b/>
          <w:sz w:val="26"/>
          <w:szCs w:val="26"/>
          <w:lang w:eastAsia="ru-RU"/>
        </w:rPr>
      </w:pPr>
      <w:r w:rsidRPr="00637EFD">
        <w:rPr>
          <w:rStyle w:val="blk"/>
          <w:b/>
          <w:sz w:val="26"/>
          <w:szCs w:val="26"/>
          <w:lang w:eastAsia="ru-RU"/>
        </w:rPr>
        <w:t xml:space="preserve">с кадастровым номером 31:11:0703006:524 площадью   629   кв.м.   по   адресу:  Белгородская область,  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b/>
          <w:sz w:val="26"/>
          <w:szCs w:val="26"/>
          <w:lang w:eastAsia="ru-RU"/>
        </w:rPr>
        <w:t>овосадовая</w:t>
      </w:r>
      <w:proofErr w:type="spellEnd"/>
      <w:r w:rsidRPr="00637EFD">
        <w:rPr>
          <w:rStyle w:val="blk"/>
          <w:b/>
          <w:sz w:val="26"/>
          <w:szCs w:val="26"/>
          <w:lang w:eastAsia="ru-RU"/>
        </w:rPr>
        <w:t>;</w:t>
      </w:r>
    </w:p>
    <w:p w:rsidR="00637EFD" w:rsidRPr="00637EFD" w:rsidRDefault="00637EFD" w:rsidP="00637EFD">
      <w:pPr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кадастровым номером 31:11:0703006:726 площадью   4782   кв.м.   по   адресу:  Белгородская область,   </w:t>
      </w:r>
      <w:proofErr w:type="spell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Ракитное, </w:t>
      </w:r>
      <w:proofErr w:type="spell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ул</w:t>
      </w:r>
      <w:proofErr w:type="gramStart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.Н</w:t>
      </w:r>
      <w:proofErr w:type="gramEnd"/>
      <w:r w:rsidRPr="00637EFD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овосадовая</w:t>
      </w:r>
      <w:proofErr w:type="spellEnd"/>
      <w:r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;</w:t>
      </w:r>
    </w:p>
    <w:p w:rsidR="00742698" w:rsidRPr="008C59B4" w:rsidRDefault="00742698" w:rsidP="00637EFD">
      <w:pPr>
        <w:pStyle w:val="a3"/>
        <w:ind w:firstLine="709"/>
        <w:rPr>
          <w:sz w:val="26"/>
          <w:szCs w:val="26"/>
        </w:rPr>
      </w:pPr>
      <w:r w:rsidRPr="008C59B4">
        <w:rPr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b/>
          <w:sz w:val="26"/>
          <w:szCs w:val="26"/>
          <w:lang w:eastAsia="ru-RU"/>
        </w:rPr>
        <w:t>»</w:t>
      </w:r>
      <w:r w:rsidR="00100A39" w:rsidRPr="008C59B4">
        <w:rPr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ротокол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22.07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 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</w:t>
      </w:r>
      <w:r w:rsidR="0063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637EFD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7EFD">
        <w:rPr>
          <w:rFonts w:ascii="Times New Roman" w:eastAsia="Times New Roman" w:hAnsi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043636"/>
    <w:rsid w:val="00100A39"/>
    <w:rsid w:val="00133766"/>
    <w:rsid w:val="001D7AF7"/>
    <w:rsid w:val="002C58CB"/>
    <w:rsid w:val="00434859"/>
    <w:rsid w:val="004D49A6"/>
    <w:rsid w:val="005532C9"/>
    <w:rsid w:val="00591D1B"/>
    <w:rsid w:val="005A4B71"/>
    <w:rsid w:val="00637EFD"/>
    <w:rsid w:val="006A2E23"/>
    <w:rsid w:val="006E7D3E"/>
    <w:rsid w:val="00742698"/>
    <w:rsid w:val="007473F4"/>
    <w:rsid w:val="0076601E"/>
    <w:rsid w:val="00787CC4"/>
    <w:rsid w:val="0081474B"/>
    <w:rsid w:val="0087453B"/>
    <w:rsid w:val="008C59B4"/>
    <w:rsid w:val="008D4A58"/>
    <w:rsid w:val="008E2A85"/>
    <w:rsid w:val="009071ED"/>
    <w:rsid w:val="009F2C67"/>
    <w:rsid w:val="00A13BDE"/>
    <w:rsid w:val="00A838CD"/>
    <w:rsid w:val="00BF0382"/>
    <w:rsid w:val="00C927B8"/>
    <w:rsid w:val="00DA711C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3</cp:revision>
  <cp:lastPrinted>2024-07-18T13:21:00Z</cp:lastPrinted>
  <dcterms:created xsi:type="dcterms:W3CDTF">2024-07-18T13:21:00Z</dcterms:created>
  <dcterms:modified xsi:type="dcterms:W3CDTF">2024-07-18T13:30:00Z</dcterms:modified>
</cp:coreProperties>
</file>